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870" w:rsidRDefault="007D4870" w:rsidP="007D4870">
      <w:pPr>
        <w:ind w:firstLine="708"/>
        <w:jc w:val="center"/>
        <w:rPr>
          <w:rFonts w:eastAsia="TimesNewRomanPSMT"/>
          <w:b/>
          <w:kern w:val="1"/>
          <w:sz w:val="28"/>
          <w:szCs w:val="28"/>
          <w:shd w:val="clear" w:color="auto" w:fill="auto"/>
          <w:lang w:eastAsia="zh-CN" w:bidi="hi-IN"/>
        </w:rPr>
      </w:pPr>
      <w:r w:rsidRPr="00316CBE">
        <w:rPr>
          <w:rFonts w:eastAsia="TimesNewRomanPSMT"/>
          <w:b/>
          <w:kern w:val="1"/>
          <w:sz w:val="28"/>
          <w:szCs w:val="28"/>
          <w:shd w:val="clear" w:color="auto" w:fill="auto"/>
          <w:lang w:eastAsia="zh-CN" w:bidi="hi-IN"/>
        </w:rPr>
        <w:t xml:space="preserve">Звіт роботи Коломийського </w:t>
      </w:r>
      <w:r>
        <w:rPr>
          <w:rFonts w:eastAsia="TimesNewRomanPSMT"/>
          <w:b/>
          <w:kern w:val="1"/>
          <w:sz w:val="28"/>
          <w:szCs w:val="28"/>
          <w:shd w:val="clear" w:color="auto" w:fill="auto"/>
          <w:lang w:eastAsia="zh-CN" w:bidi="hi-IN"/>
        </w:rPr>
        <w:t>центру туризму та дозвілля</w:t>
      </w:r>
      <w:r w:rsidRPr="00316CBE">
        <w:rPr>
          <w:rFonts w:eastAsia="TimesNewRomanPSMT"/>
          <w:b/>
          <w:kern w:val="1"/>
          <w:sz w:val="28"/>
          <w:szCs w:val="28"/>
          <w:shd w:val="clear" w:color="auto" w:fill="auto"/>
          <w:lang w:eastAsia="zh-CN" w:bidi="hi-IN"/>
        </w:rPr>
        <w:t xml:space="preserve"> </w:t>
      </w:r>
    </w:p>
    <w:p w:rsidR="007D4870" w:rsidRPr="00316CBE" w:rsidRDefault="007D4870" w:rsidP="007D4870">
      <w:pPr>
        <w:ind w:firstLine="708"/>
        <w:jc w:val="center"/>
        <w:rPr>
          <w:rFonts w:eastAsia="TimesNewRomanPSMT"/>
          <w:b/>
          <w:kern w:val="1"/>
          <w:sz w:val="28"/>
          <w:szCs w:val="28"/>
          <w:shd w:val="clear" w:color="auto" w:fill="auto"/>
          <w:lang w:eastAsia="zh-CN" w:bidi="hi-IN"/>
        </w:rPr>
      </w:pPr>
      <w:r w:rsidRPr="00316CBE">
        <w:rPr>
          <w:rFonts w:eastAsia="TimesNewRomanPSMT"/>
          <w:b/>
          <w:kern w:val="1"/>
          <w:sz w:val="28"/>
          <w:szCs w:val="28"/>
          <w:shd w:val="clear" w:color="auto" w:fill="auto"/>
          <w:lang w:eastAsia="zh-CN" w:bidi="hi-IN"/>
        </w:rPr>
        <w:t>за 201</w:t>
      </w:r>
      <w:r w:rsidR="00714FA1">
        <w:rPr>
          <w:rFonts w:eastAsia="TimesNewRomanPSMT"/>
          <w:b/>
          <w:kern w:val="1"/>
          <w:sz w:val="28"/>
          <w:szCs w:val="28"/>
          <w:shd w:val="clear" w:color="auto" w:fill="auto"/>
          <w:lang w:eastAsia="zh-CN" w:bidi="hi-IN"/>
        </w:rPr>
        <w:t>9</w:t>
      </w:r>
      <w:r w:rsidRPr="00316CBE">
        <w:rPr>
          <w:rFonts w:eastAsia="TimesNewRomanPSMT"/>
          <w:b/>
          <w:kern w:val="1"/>
          <w:sz w:val="28"/>
          <w:szCs w:val="28"/>
          <w:shd w:val="clear" w:color="auto" w:fill="auto"/>
          <w:lang w:eastAsia="zh-CN" w:bidi="hi-IN"/>
        </w:rPr>
        <w:t xml:space="preserve"> р</w:t>
      </w:r>
      <w:r w:rsidR="00585762">
        <w:rPr>
          <w:rFonts w:eastAsia="TimesNewRomanPSMT"/>
          <w:b/>
          <w:kern w:val="1"/>
          <w:sz w:val="28"/>
          <w:szCs w:val="28"/>
          <w:shd w:val="clear" w:color="auto" w:fill="auto"/>
          <w:lang w:eastAsia="zh-CN" w:bidi="hi-IN"/>
        </w:rPr>
        <w:t>ік</w:t>
      </w:r>
      <w:r w:rsidRPr="00316CBE">
        <w:rPr>
          <w:rFonts w:eastAsia="TimesNewRomanPSMT"/>
          <w:b/>
          <w:kern w:val="1"/>
          <w:sz w:val="28"/>
          <w:szCs w:val="28"/>
          <w:shd w:val="clear" w:color="auto" w:fill="auto"/>
          <w:lang w:eastAsia="zh-CN" w:bidi="hi-IN"/>
        </w:rPr>
        <w:t>.</w:t>
      </w:r>
    </w:p>
    <w:p w:rsidR="00684E64" w:rsidRPr="008E5717" w:rsidRDefault="00684E64" w:rsidP="007D4870">
      <w:pPr>
        <w:ind w:firstLine="708"/>
        <w:jc w:val="both"/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</w:pPr>
      <w:bookmarkStart w:id="0" w:name="_GoBack"/>
      <w:bookmarkEnd w:id="0"/>
      <w:r w:rsidRPr="008E5717"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  <w:t>Метою діяльності Коломийського центру туризму та дозвілля є отримання прибутку від господарсько-фінансової діяльності, здійснення комерційної або іншої із видів підприємницької діяльності, формування нових економічних основ туризму як високорентабельної галузі економіки, залучення іноземних інвестицій та сучасних технологій для удосконалення і розвитку матеріальної бази туризму, підвищення ефективності туристичних послуг.</w:t>
      </w:r>
    </w:p>
    <w:p w:rsidR="007D4870" w:rsidRPr="008E5717" w:rsidRDefault="007D4870" w:rsidP="007D4870">
      <w:pPr>
        <w:ind w:firstLine="708"/>
        <w:jc w:val="both"/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</w:pPr>
      <w:r w:rsidRPr="008E5717"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  <w:t>Для ознайомлення з етнографічними особливостями та культурною спадщиною міста</w:t>
      </w:r>
      <w:r w:rsidR="00684E64" w:rsidRPr="008E5717"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  <w:t>, залучення більшої кількості туристів та відвідувачів міста</w:t>
      </w:r>
      <w:r w:rsidRPr="008E5717"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  <w:t xml:space="preserve"> Коломийським центром туризму та дозвілля було </w:t>
      </w:r>
      <w:r w:rsidR="00714FA1" w:rsidRPr="008E5717"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  <w:t>організовано</w:t>
      </w:r>
      <w:r w:rsidRPr="008E5717"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  <w:t xml:space="preserve"> наступні святкові ярмарки:</w:t>
      </w:r>
    </w:p>
    <w:p w:rsidR="00A361DC" w:rsidRPr="008E5717" w:rsidRDefault="007D4870" w:rsidP="007D4870">
      <w:pPr>
        <w:ind w:firstLine="708"/>
        <w:jc w:val="both"/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</w:pPr>
      <w:r w:rsidRPr="008E5717"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  <w:t xml:space="preserve">З </w:t>
      </w:r>
      <w:r w:rsidR="00684E64" w:rsidRPr="008E5717"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  <w:t xml:space="preserve">17.12.2018 по 20.01.2019 </w:t>
      </w:r>
      <w:r w:rsidRPr="008E5717"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  <w:t xml:space="preserve">- святковий різдвяний ярмарок, який відбувся на площі Відродження. </w:t>
      </w:r>
      <w:proofErr w:type="spellStart"/>
      <w:r w:rsidRPr="008E5717"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  <w:t>Задіяно</w:t>
      </w:r>
      <w:proofErr w:type="spellEnd"/>
      <w:r w:rsidRPr="008E5717"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  <w:t xml:space="preserve"> дерев’яні будиночки та ятки</w:t>
      </w:r>
      <w:r w:rsidR="00F3432F" w:rsidRPr="008E5717"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  <w:t>, виконані роботи по святковому оздобленні ярмарку</w:t>
      </w:r>
      <w:r w:rsidRPr="008E5717"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  <w:t>.</w:t>
      </w:r>
      <w:r w:rsidR="00F3432F" w:rsidRPr="008E5717"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  <w:t xml:space="preserve"> Оформлено фото</w:t>
      </w:r>
      <w:r w:rsidR="00A361DC" w:rsidRPr="008E5717"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  <w:t xml:space="preserve"> </w:t>
      </w:r>
      <w:r w:rsidR="00F3432F" w:rsidRPr="008E5717"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  <w:t>зону для відвідувачів</w:t>
      </w:r>
      <w:r w:rsidR="00EA00C6" w:rsidRPr="008E5717"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  <w:t>.</w:t>
      </w:r>
      <w:r w:rsidRPr="008E5717"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  <w:t xml:space="preserve"> Під час ярмарку відбувалась виставка-продаж товарів новорічної тематики, зимових </w:t>
      </w:r>
      <w:proofErr w:type="spellStart"/>
      <w:r w:rsidRPr="008E5717"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  <w:t>смаколиків</w:t>
      </w:r>
      <w:proofErr w:type="spellEnd"/>
      <w:r w:rsidRPr="008E5717"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  <w:t>, національних прикрас та сувенірів. Святкова програма включала різдвяні колядки та щедрівки,</w:t>
      </w:r>
      <w:r w:rsidR="00E67596" w:rsidRPr="008E5717"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  <w:t xml:space="preserve"> виступи вертепів та гуртів колядників</w:t>
      </w:r>
      <w:r w:rsidRPr="008E5717"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  <w:t>. У ярмарку прийняли участь біля 30 учасників</w:t>
      </w:r>
      <w:r w:rsidR="00A361DC" w:rsidRPr="008E5717"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  <w:t>.</w:t>
      </w:r>
    </w:p>
    <w:p w:rsidR="00585762" w:rsidRPr="008E5717" w:rsidRDefault="007D4870" w:rsidP="007D4870">
      <w:pPr>
        <w:ind w:firstLine="708"/>
        <w:jc w:val="both"/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</w:pPr>
      <w:r w:rsidRPr="008E5717"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  <w:t xml:space="preserve">З </w:t>
      </w:r>
      <w:r w:rsidR="00E67596" w:rsidRPr="008E5717"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  <w:t xml:space="preserve">15.04.2019 по 05.05.2019 </w:t>
      </w:r>
      <w:r w:rsidRPr="008E5717"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  <w:t xml:space="preserve">- святковий </w:t>
      </w:r>
      <w:r w:rsidR="00E67596" w:rsidRPr="008E5717"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  <w:t>великодній ярмарок</w:t>
      </w:r>
      <w:r w:rsidRPr="008E5717"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  <w:t xml:space="preserve">, який відбувся на площі Шевченка та </w:t>
      </w:r>
      <w:r w:rsidR="00F3432F" w:rsidRPr="008E5717"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  <w:t>завершився фестивалем «Писанка» на</w:t>
      </w:r>
      <w:r w:rsidR="00F3432F" w:rsidRPr="008E5717">
        <w:rPr>
          <w:sz w:val="28"/>
          <w:szCs w:val="28"/>
        </w:rPr>
        <w:t xml:space="preserve"> </w:t>
      </w:r>
      <w:r w:rsidRPr="008E5717"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  <w:t xml:space="preserve">площі перед музеєм писанкового розпису. </w:t>
      </w:r>
      <w:proofErr w:type="spellStart"/>
      <w:r w:rsidRPr="008E5717"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  <w:t>Задіяно</w:t>
      </w:r>
      <w:proofErr w:type="spellEnd"/>
      <w:r w:rsidRPr="008E5717"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  <w:t xml:space="preserve"> дерев’яні ятки. Під час ярмарку відбувалась виставка-продаж товарів великодньої тематики, писанок, вишитого одягу, виробів з лози, глини та дерева, національних прикрас та сувенірів. Фестивальна програма включала: пасхальні ігри, гаївки, веснянки, театралізовані дійства, майстер класи та конкурси писанкового розпису У ярмарку прийняли участь біля </w:t>
      </w:r>
      <w:r w:rsidR="001C1244" w:rsidRPr="008E5717"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  <w:t>40</w:t>
      </w:r>
      <w:r w:rsidR="00585762" w:rsidRPr="008E5717"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  <w:t xml:space="preserve"> учасників. </w:t>
      </w:r>
    </w:p>
    <w:p w:rsidR="007D4870" w:rsidRPr="008E5717" w:rsidRDefault="007D4870" w:rsidP="007D4870">
      <w:pPr>
        <w:ind w:firstLine="708"/>
        <w:jc w:val="both"/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</w:pPr>
      <w:r w:rsidRPr="008E5717"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  <w:t xml:space="preserve">З </w:t>
      </w:r>
      <w:r w:rsidR="00F3432F" w:rsidRPr="008E5717"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  <w:t>08.08.2019 по 25.08.2019</w:t>
      </w:r>
      <w:r w:rsidR="00F3432F" w:rsidRPr="008E5717">
        <w:rPr>
          <w:sz w:val="28"/>
          <w:szCs w:val="28"/>
        </w:rPr>
        <w:t xml:space="preserve"> </w:t>
      </w:r>
      <w:r w:rsidRPr="008E5717"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  <w:t xml:space="preserve">- святковий </w:t>
      </w:r>
      <w:proofErr w:type="spellStart"/>
      <w:r w:rsidRPr="008E5717"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  <w:t>Спаський</w:t>
      </w:r>
      <w:proofErr w:type="spellEnd"/>
      <w:r w:rsidRPr="008E5717"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  <w:t xml:space="preserve"> ярмарок, присвячений до </w:t>
      </w:r>
      <w:r w:rsidR="00EA00C6" w:rsidRPr="008E5717"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  <w:t>дня</w:t>
      </w:r>
      <w:r w:rsidRPr="008E5717"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  <w:t xml:space="preserve"> міста, який відбувався на площі </w:t>
      </w:r>
      <w:proofErr w:type="spellStart"/>
      <w:r w:rsidRPr="008E5717"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  <w:t>Відродженя</w:t>
      </w:r>
      <w:proofErr w:type="spellEnd"/>
      <w:r w:rsidRPr="008E5717"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  <w:t>, проспекті Чорновола, площі Т.Шевченка, в центральному міському парку імені К.</w:t>
      </w:r>
      <w:proofErr w:type="spellStart"/>
      <w:r w:rsidRPr="008E5717"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  <w:t>Трильовського</w:t>
      </w:r>
      <w:proofErr w:type="spellEnd"/>
      <w:r w:rsidRPr="008E5717"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  <w:t xml:space="preserve">. </w:t>
      </w:r>
      <w:proofErr w:type="spellStart"/>
      <w:r w:rsidRPr="008E5717"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  <w:t>Задіяно</w:t>
      </w:r>
      <w:proofErr w:type="spellEnd"/>
      <w:r w:rsidRPr="008E5717"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  <w:t xml:space="preserve"> дерев’яні ятки</w:t>
      </w:r>
      <w:r w:rsidR="00F3432F" w:rsidRPr="008E5717"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  <w:t xml:space="preserve"> та палатки</w:t>
      </w:r>
      <w:r w:rsidRPr="008E5717"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  <w:t>. 1</w:t>
      </w:r>
      <w:r w:rsidR="00F3432F" w:rsidRPr="008E5717"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  <w:t>4</w:t>
      </w:r>
      <w:r w:rsidRPr="008E5717"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  <w:t>.08.201</w:t>
      </w:r>
      <w:r w:rsidR="00F3432F" w:rsidRPr="008E5717"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  <w:t>9</w:t>
      </w:r>
      <w:r w:rsidRPr="008E5717"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  <w:t xml:space="preserve"> року проведено урочистості з нагоди відкриття ярмарку "Медовий Спас"</w:t>
      </w:r>
      <w:r w:rsidR="00F3432F" w:rsidRPr="008E5717"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  <w:t xml:space="preserve">, на якому представили свою продукцію </w:t>
      </w:r>
      <w:r w:rsidRPr="008E5717"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  <w:t xml:space="preserve">бджолярі </w:t>
      </w:r>
      <w:proofErr w:type="spellStart"/>
      <w:r w:rsidRPr="008E5717"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  <w:t>К</w:t>
      </w:r>
      <w:r w:rsidR="00F3432F" w:rsidRPr="008E5717"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  <w:t>оломийщини</w:t>
      </w:r>
      <w:proofErr w:type="spellEnd"/>
      <w:r w:rsidR="00F3432F" w:rsidRPr="008E5717"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  <w:t>, це різноманітна медова продукція</w:t>
      </w:r>
      <w:r w:rsidRPr="008E5717"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  <w:t xml:space="preserve">: всі види меду, пилок, маточне молоко, бджолиний хліб, вироби з воску та інше. </w:t>
      </w:r>
    </w:p>
    <w:p w:rsidR="00EA00C6" w:rsidRPr="008E5717" w:rsidRDefault="00944472" w:rsidP="00EA00C6">
      <w:pPr>
        <w:ind w:firstLine="708"/>
        <w:jc w:val="both"/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</w:pPr>
      <w:r w:rsidRPr="008E5717"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  <w:t>У святкуванні дня міста</w:t>
      </w:r>
      <w:r w:rsidR="007D4870" w:rsidRPr="008E5717"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  <w:t xml:space="preserve"> </w:t>
      </w:r>
      <w:r w:rsidRPr="008E5717"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  <w:t>прийняли участь</w:t>
      </w:r>
      <w:r w:rsidR="007D4870" w:rsidRPr="008E5717"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  <w:t xml:space="preserve"> більше </w:t>
      </w:r>
      <w:r w:rsidR="001C1244" w:rsidRPr="008E5717"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  <w:t>25</w:t>
      </w:r>
      <w:r w:rsidR="007D4870" w:rsidRPr="008E5717"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  <w:t xml:space="preserve">0 учасників, з них біля 40 майстрів, які реалізували різноманітну продукцію: вироби ручної роботи з дерева, лози, бісеру, обереги, віночки, українські сувеніри, продукти </w:t>
      </w:r>
      <w:proofErr w:type="spellStart"/>
      <w:r w:rsidR="007D4870" w:rsidRPr="008E5717"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  <w:t>бджолярства</w:t>
      </w:r>
      <w:proofErr w:type="spellEnd"/>
      <w:r w:rsidR="007D4870" w:rsidRPr="008E5717"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  <w:t xml:space="preserve"> та ін. </w:t>
      </w:r>
      <w:r w:rsidRPr="008E5717"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  <w:t xml:space="preserve">Для організації використано </w:t>
      </w:r>
      <w:proofErr w:type="spellStart"/>
      <w:r w:rsidRPr="008E5717"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  <w:t>дерев’</w:t>
      </w:r>
      <w:r w:rsidRPr="008E5717">
        <w:rPr>
          <w:rFonts w:eastAsia="TimesNewRomanPSMT"/>
          <w:kern w:val="1"/>
          <w:sz w:val="28"/>
          <w:szCs w:val="28"/>
          <w:shd w:val="clear" w:color="auto" w:fill="auto"/>
          <w:lang w:val="ru-RU" w:eastAsia="zh-CN" w:bidi="hi-IN"/>
        </w:rPr>
        <w:t>яні</w:t>
      </w:r>
      <w:proofErr w:type="spellEnd"/>
      <w:r w:rsidRPr="008E5717">
        <w:rPr>
          <w:rFonts w:eastAsia="TimesNewRomanPSMT"/>
          <w:kern w:val="1"/>
          <w:sz w:val="28"/>
          <w:szCs w:val="28"/>
          <w:shd w:val="clear" w:color="auto" w:fill="auto"/>
          <w:lang w:val="ru-RU" w:eastAsia="zh-CN" w:bidi="hi-IN"/>
        </w:rPr>
        <w:t xml:space="preserve"> </w:t>
      </w:r>
      <w:proofErr w:type="spellStart"/>
      <w:r w:rsidRPr="008E5717">
        <w:rPr>
          <w:rFonts w:eastAsia="TimesNewRomanPSMT"/>
          <w:kern w:val="1"/>
          <w:sz w:val="28"/>
          <w:szCs w:val="28"/>
          <w:shd w:val="clear" w:color="auto" w:fill="auto"/>
          <w:lang w:val="ru-RU" w:eastAsia="zh-CN" w:bidi="hi-IN"/>
        </w:rPr>
        <w:t>ятки</w:t>
      </w:r>
      <w:proofErr w:type="spellEnd"/>
      <w:r w:rsidRPr="008E5717">
        <w:rPr>
          <w:rFonts w:eastAsia="TimesNewRomanPSMT"/>
          <w:kern w:val="1"/>
          <w:sz w:val="28"/>
          <w:szCs w:val="28"/>
          <w:shd w:val="clear" w:color="auto" w:fill="auto"/>
          <w:lang w:val="ru-RU" w:eastAsia="zh-CN" w:bidi="hi-IN"/>
        </w:rPr>
        <w:t xml:space="preserve"> та палатки. </w:t>
      </w:r>
    </w:p>
    <w:p w:rsidR="007D4870" w:rsidRPr="008E5717" w:rsidRDefault="00EA00C6" w:rsidP="00EA00C6">
      <w:pPr>
        <w:ind w:firstLine="708"/>
        <w:jc w:val="both"/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</w:pPr>
      <w:r w:rsidRPr="008E5717"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  <w:t>Щодо</w:t>
      </w:r>
      <w:r w:rsidR="007D4870" w:rsidRPr="008E5717"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  <w:t xml:space="preserve"> організації ярмарків було проведено роботи</w:t>
      </w:r>
      <w:r w:rsidRPr="008E5717"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  <w:t xml:space="preserve">: </w:t>
      </w:r>
      <w:r w:rsidR="007D4870" w:rsidRPr="008E5717"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  <w:t>рекламн</w:t>
      </w:r>
      <w:r w:rsidRPr="008E5717"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  <w:t>е та інформаційне</w:t>
      </w:r>
      <w:r w:rsidR="007D4870" w:rsidRPr="008E5717"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  <w:t xml:space="preserve"> забезпеченн</w:t>
      </w:r>
      <w:r w:rsidRPr="008E5717"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  <w:t>я</w:t>
      </w:r>
      <w:r w:rsidR="007D4870" w:rsidRPr="008E5717"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  <w:t xml:space="preserve"> учасників, реєстрація учасників, послуги по транспортуванню торгових дерев’яних будиночків,</w:t>
      </w:r>
      <w:r w:rsidR="00944472" w:rsidRPr="008E5717"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  <w:t xml:space="preserve"> яток, палаток та торгових столів,</w:t>
      </w:r>
      <w:r w:rsidR="007D4870" w:rsidRPr="008E5717"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  <w:t xml:space="preserve"> послуги по прибиранню та вивезенню сміття із місць проведення ярмарку, послуги по забезпеченню електроенергією учасників. Для цього було укладено відповідні договори та залучено додатково працівників та волонтерів.</w:t>
      </w:r>
    </w:p>
    <w:p w:rsidR="007D4870" w:rsidRPr="008E5717" w:rsidRDefault="007D4870" w:rsidP="007D4870">
      <w:pPr>
        <w:ind w:firstLine="708"/>
        <w:jc w:val="both"/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</w:pPr>
      <w:r w:rsidRPr="008E5717"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  <w:t>Також Коломийським центром туризму та дозвілля було проведено організаці</w:t>
      </w:r>
      <w:r w:rsidR="00944472" w:rsidRPr="008E5717"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  <w:t xml:space="preserve">йні роботи під час проведення фестивалю «Артвізія» 23.06.2019р.,  на </w:t>
      </w:r>
      <w:r w:rsidR="00944472" w:rsidRPr="008E5717"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  <w:lastRenderedPageBreak/>
        <w:t xml:space="preserve">пл. Відродження та по </w:t>
      </w:r>
      <w:proofErr w:type="spellStart"/>
      <w:r w:rsidR="00944472" w:rsidRPr="008E5717"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  <w:t>вул.В.Чорновола</w:t>
      </w:r>
      <w:proofErr w:type="spellEnd"/>
      <w:r w:rsidR="00944472" w:rsidRPr="008E5717"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  <w:t xml:space="preserve">, під час святкування Дня молоді 30.06.2019р. по </w:t>
      </w:r>
      <w:proofErr w:type="spellStart"/>
      <w:r w:rsidR="00944472" w:rsidRPr="008E5717"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  <w:t>вул.В.Чорновола</w:t>
      </w:r>
      <w:proofErr w:type="spellEnd"/>
      <w:r w:rsidR="00944472" w:rsidRPr="008E5717"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  <w:t xml:space="preserve">, під час урочистих заходів 18.07.2019р. на </w:t>
      </w:r>
      <w:proofErr w:type="spellStart"/>
      <w:r w:rsidR="00944472" w:rsidRPr="008E5717"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  <w:t>пл.Відродження</w:t>
      </w:r>
      <w:proofErr w:type="spellEnd"/>
      <w:r w:rsidR="006456C5" w:rsidRPr="008E5717"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  <w:t xml:space="preserve">, гастрономічного фестивалю «Начинка </w:t>
      </w:r>
      <w:proofErr w:type="spellStart"/>
      <w:r w:rsidR="006456C5" w:rsidRPr="008E5717"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  <w:t>по-Коломийськи</w:t>
      </w:r>
      <w:proofErr w:type="spellEnd"/>
      <w:r w:rsidR="006456C5" w:rsidRPr="008E5717"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  <w:t xml:space="preserve">» 21.09.2019 на </w:t>
      </w:r>
      <w:proofErr w:type="spellStart"/>
      <w:r w:rsidR="006456C5" w:rsidRPr="008E5717"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  <w:t>вул.Чорновола</w:t>
      </w:r>
      <w:proofErr w:type="spellEnd"/>
      <w:r w:rsidR="006456C5" w:rsidRPr="008E5717"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  <w:t xml:space="preserve"> та на території студентського скверу</w:t>
      </w:r>
      <w:r w:rsidR="001C1244" w:rsidRPr="008E5717"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  <w:t>, а також фестивалю «Писанка».</w:t>
      </w:r>
      <w:r w:rsidR="00944472" w:rsidRPr="008E5717"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  <w:t xml:space="preserve"> Були проведені роботи по організації торгових </w:t>
      </w:r>
      <w:proofErr w:type="spellStart"/>
      <w:r w:rsidR="00944472" w:rsidRPr="008E5717"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  <w:t>мість</w:t>
      </w:r>
      <w:proofErr w:type="spellEnd"/>
      <w:r w:rsidR="00944472" w:rsidRPr="008E5717"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  <w:t xml:space="preserve">, </w:t>
      </w:r>
      <w:r w:rsidR="006456C5" w:rsidRPr="008E5717"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  <w:t xml:space="preserve">забезпечено організацію різноманітних майстер-класів та розваг. </w:t>
      </w:r>
      <w:proofErr w:type="spellStart"/>
      <w:r w:rsidR="006456C5" w:rsidRPr="008E5717"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  <w:t>Задіяно</w:t>
      </w:r>
      <w:proofErr w:type="spellEnd"/>
      <w:r w:rsidR="006456C5" w:rsidRPr="008E5717"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  <w:t xml:space="preserve"> дерев’яні ятки, торгівельні палатки та столи.</w:t>
      </w:r>
      <w:r w:rsidR="006456C5" w:rsidRPr="008E5717">
        <w:rPr>
          <w:sz w:val="28"/>
          <w:szCs w:val="28"/>
        </w:rPr>
        <w:t xml:space="preserve"> </w:t>
      </w:r>
    </w:p>
    <w:p w:rsidR="006456C5" w:rsidRPr="008E5717" w:rsidRDefault="006456C5" w:rsidP="006456C5">
      <w:pPr>
        <w:ind w:firstLine="708"/>
        <w:jc w:val="both"/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</w:pPr>
      <w:r w:rsidRPr="008E5717"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  <w:t xml:space="preserve">Організовано та проводиться ярмарку з реалізації </w:t>
      </w:r>
      <w:proofErr w:type="spellStart"/>
      <w:r w:rsidRPr="008E5717"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  <w:t>вишиванкової</w:t>
      </w:r>
      <w:proofErr w:type="spellEnd"/>
      <w:r w:rsidRPr="008E5717"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  <w:t xml:space="preserve">, сувенірної продукції та квітів по вулиці Гетьмана Сагайдачного. Укладено відповідні договори з фізичними особами-підприємцями. Використано дерев’яні будиночки та торгівельні палатки. </w:t>
      </w:r>
    </w:p>
    <w:p w:rsidR="006456C5" w:rsidRPr="008E5717" w:rsidRDefault="006456C5" w:rsidP="006456C5">
      <w:pPr>
        <w:tabs>
          <w:tab w:val="left" w:pos="2160"/>
        </w:tabs>
        <w:jc w:val="both"/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</w:pPr>
      <w:r w:rsidRPr="008E5717"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  <w:t xml:space="preserve">Здійснено роботи по організації ярмарок «Коломийське літо-2019»,  з реалізації безалкогольних напоїв, морозива, сезонних фруктів та овочів, солодощів та сувенірної продукції по центральних вулицях </w:t>
      </w:r>
      <w:proofErr w:type="spellStart"/>
      <w:r w:rsidRPr="008E5717"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  <w:t>м.Коломия</w:t>
      </w:r>
      <w:proofErr w:type="spellEnd"/>
      <w:r w:rsidRPr="008E5717"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  <w:t>. Укладено договори з фізичними особами-підприємцями. Використані  торгівельні палатки.</w:t>
      </w:r>
      <w:r w:rsidRPr="008E5717">
        <w:rPr>
          <w:sz w:val="28"/>
          <w:szCs w:val="28"/>
        </w:rPr>
        <w:t xml:space="preserve"> </w:t>
      </w:r>
    </w:p>
    <w:p w:rsidR="00EA00C6" w:rsidRPr="008E5717" w:rsidRDefault="008C2AB4" w:rsidP="00E52812">
      <w:pPr>
        <w:ind w:firstLine="708"/>
        <w:jc w:val="both"/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</w:pPr>
      <w:r w:rsidRPr="008E5717"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  <w:t>З</w:t>
      </w:r>
      <w:r w:rsidR="00EA00C6" w:rsidRPr="008E5717"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  <w:t xml:space="preserve"> 13 серпня</w:t>
      </w:r>
      <w:r w:rsidR="008E5717" w:rsidRPr="008E5717"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  <w:t xml:space="preserve"> 2019 року</w:t>
      </w:r>
      <w:r w:rsidR="00EA00C6" w:rsidRPr="008E5717"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  <w:t xml:space="preserve"> "Коломийський центр туризму та дозвілля", на вул. Театральній, 32, на</w:t>
      </w:r>
      <w:r w:rsidRPr="008E5717"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  <w:t>дає нову послугу "Шлюб за добу", виступає організатором державної реєстрації шлюбу.</w:t>
      </w:r>
      <w:r w:rsidR="00EA00C6" w:rsidRPr="008E5717"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  <w:t xml:space="preserve"> Це стало можливим завдяки розпорядженню кабінету міністрів України.</w:t>
      </w:r>
      <w:r w:rsidRPr="008E5717"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  <w:t xml:space="preserve"> Стосовно даної послуги співпраця ведеться</w:t>
      </w:r>
      <w:r w:rsidR="00B02BF1" w:rsidRPr="008E5717"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  <w:t xml:space="preserve"> з</w:t>
      </w:r>
      <w:r w:rsidRPr="008E5717"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  <w:t xml:space="preserve"> </w:t>
      </w:r>
      <w:r w:rsidR="00B02BF1" w:rsidRPr="008E5717"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  <w:t xml:space="preserve">Коломийським </w:t>
      </w:r>
      <w:proofErr w:type="spellStart"/>
      <w:r w:rsidR="00B02BF1" w:rsidRPr="008E5717"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  <w:t>ДРАЦСом</w:t>
      </w:r>
      <w:proofErr w:type="spellEnd"/>
      <w:r w:rsidR="00B02BF1" w:rsidRPr="008E5717"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  <w:t xml:space="preserve"> (оформлення документації) та з</w:t>
      </w:r>
      <w:r w:rsidRPr="008E5717"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  <w:t xml:space="preserve"> </w:t>
      </w:r>
      <w:hyperlink r:id="rId6" w:history="1">
        <w:r w:rsidRPr="008E5717">
          <w:rPr>
            <w:rFonts w:eastAsia="TimesNewRomanPSMT"/>
            <w:kern w:val="1"/>
            <w:sz w:val="28"/>
            <w:szCs w:val="28"/>
            <w:shd w:val="clear" w:color="auto" w:fill="auto"/>
            <w:lang w:eastAsia="zh-CN" w:bidi="hi-IN"/>
          </w:rPr>
          <w:t>Музеєм історії міста Коломиї</w:t>
        </w:r>
      </w:hyperlink>
      <w:r w:rsidR="00B02BF1" w:rsidRPr="008E5717"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  <w:t xml:space="preserve"> (надання приміщення для урочистостей). Розроблено </w:t>
      </w:r>
      <w:proofErr w:type="spellStart"/>
      <w:r w:rsidR="00B02BF1" w:rsidRPr="008E5717"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  <w:t>фотозону</w:t>
      </w:r>
      <w:proofErr w:type="spellEnd"/>
      <w:r w:rsidR="00B02BF1" w:rsidRPr="008E5717"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  <w:t xml:space="preserve"> для молодят. </w:t>
      </w:r>
      <w:r w:rsidR="008E5717" w:rsidRPr="008E5717"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  <w:t>За 2020 рік послугу отримало 77</w:t>
      </w:r>
      <w:r w:rsidRPr="008E5717"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  <w:t xml:space="preserve"> пар</w:t>
      </w:r>
      <w:r w:rsidR="008E5717" w:rsidRPr="008E5717"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  <w:t>.</w:t>
      </w:r>
    </w:p>
    <w:p w:rsidR="00EA00C6" w:rsidRPr="008E5717" w:rsidRDefault="00EA00C6" w:rsidP="006456C5">
      <w:pPr>
        <w:tabs>
          <w:tab w:val="left" w:pos="2160"/>
        </w:tabs>
        <w:jc w:val="both"/>
        <w:rPr>
          <w:color w:val="000000"/>
          <w:sz w:val="28"/>
          <w:szCs w:val="28"/>
          <w:shd w:val="clear" w:color="auto" w:fill="FFFFFF"/>
        </w:rPr>
      </w:pPr>
    </w:p>
    <w:p w:rsidR="00764530" w:rsidRPr="008E5717" w:rsidRDefault="006456C5" w:rsidP="00EA00C6">
      <w:pPr>
        <w:shd w:val="clear" w:color="auto" w:fill="FFFFFF"/>
        <w:spacing w:after="200" w:line="276" w:lineRule="auto"/>
        <w:jc w:val="both"/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</w:pPr>
      <w:r w:rsidRPr="008E5717">
        <w:rPr>
          <w:rFonts w:eastAsia="Times New Roman"/>
          <w:color w:val="000000"/>
          <w:sz w:val="28"/>
          <w:szCs w:val="28"/>
          <w:shd w:val="clear" w:color="auto" w:fill="auto"/>
          <w:lang w:eastAsia="ar-SA"/>
        </w:rPr>
        <w:tab/>
      </w:r>
      <w:r w:rsidRPr="008E5717"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  <w:t xml:space="preserve">Для інформаційного забезпечення туристів, гостей та мешканців </w:t>
      </w:r>
      <w:proofErr w:type="spellStart"/>
      <w:r w:rsidRPr="008E5717"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  <w:t>м.Коломиї</w:t>
      </w:r>
      <w:proofErr w:type="spellEnd"/>
      <w:r w:rsidRPr="008E5717"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  <w:t xml:space="preserve"> </w:t>
      </w:r>
      <w:r w:rsidR="00764530" w:rsidRPr="008E5717"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  <w:t>ведеться сторінка соціальній мережі F</w:t>
      </w:r>
      <w:proofErr w:type="spellStart"/>
      <w:r w:rsidR="00764530" w:rsidRPr="008E5717">
        <w:rPr>
          <w:rFonts w:eastAsia="TimesNewRomanPSMT"/>
          <w:kern w:val="1"/>
          <w:sz w:val="28"/>
          <w:szCs w:val="28"/>
          <w:shd w:val="clear" w:color="auto" w:fill="auto"/>
          <w:lang w:val="en-US" w:eastAsia="zh-CN" w:bidi="hi-IN"/>
        </w:rPr>
        <w:t>acebook</w:t>
      </w:r>
      <w:proofErr w:type="spellEnd"/>
      <w:r w:rsidR="00764530" w:rsidRPr="008E5717"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  <w:t xml:space="preserve"> </w:t>
      </w:r>
      <w:hyperlink r:id="rId7" w:history="1">
        <w:r w:rsidR="00764530" w:rsidRPr="008E5717">
          <w:rPr>
            <w:rFonts w:eastAsia="TimesNewRomanPSMT"/>
            <w:kern w:val="1"/>
            <w:sz w:val="28"/>
            <w:szCs w:val="28"/>
            <w:shd w:val="clear" w:color="auto" w:fill="auto"/>
            <w:lang w:eastAsia="zh-CN" w:bidi="hi-IN"/>
          </w:rPr>
          <w:t>ТІЦ Коломия/ Туристично-інформаційний центр</w:t>
        </w:r>
      </w:hyperlink>
      <w:r w:rsidR="00764530" w:rsidRPr="008E5717"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  <w:t xml:space="preserve"> </w:t>
      </w:r>
      <w:hyperlink r:id="rId8" w:history="1">
        <w:r w:rsidR="00764530" w:rsidRPr="008E5717">
          <w:rPr>
            <w:rFonts w:eastAsia="TimesNewRomanPSMT"/>
            <w:kern w:val="1"/>
            <w:sz w:val="28"/>
            <w:szCs w:val="28"/>
            <w:shd w:val="clear" w:color="auto" w:fill="auto"/>
            <w:lang w:eastAsia="zh-CN" w:bidi="hi-IN"/>
          </w:rPr>
          <w:t>@kolomyia1241</w:t>
        </w:r>
      </w:hyperlink>
      <w:r w:rsidR="00764530" w:rsidRPr="008E5717"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  <w:t xml:space="preserve">, де дається тижневий </w:t>
      </w:r>
      <w:proofErr w:type="spellStart"/>
      <w:r w:rsidR="00764530" w:rsidRPr="008E5717"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  <w:t>дайжест</w:t>
      </w:r>
      <w:proofErr w:type="spellEnd"/>
      <w:r w:rsidR="00764530" w:rsidRPr="008E5717"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  <w:t xml:space="preserve"> та описуються основні події та</w:t>
      </w:r>
      <w:r w:rsidR="00EA00C6" w:rsidRPr="008E5717"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  <w:t xml:space="preserve"> </w:t>
      </w:r>
      <w:r w:rsidR="00764530" w:rsidRPr="008E5717"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  <w:t xml:space="preserve">заходи, які відбуваються в нашому місті. Також </w:t>
      </w:r>
      <w:r w:rsidR="009021B4" w:rsidRPr="008E5717"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  <w:t xml:space="preserve">в приміщенні Коломийського центру туризму та дозвілля за адресою </w:t>
      </w:r>
      <w:proofErr w:type="spellStart"/>
      <w:r w:rsidR="009021B4" w:rsidRPr="008E5717"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  <w:t>м.Коломия</w:t>
      </w:r>
      <w:proofErr w:type="spellEnd"/>
      <w:r w:rsidR="009021B4" w:rsidRPr="008E5717"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  <w:t xml:space="preserve">, </w:t>
      </w:r>
      <w:proofErr w:type="spellStart"/>
      <w:r w:rsidR="009021B4" w:rsidRPr="008E5717"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  <w:t>вул.Театральна</w:t>
      </w:r>
      <w:proofErr w:type="spellEnd"/>
      <w:r w:rsidR="009021B4" w:rsidRPr="008E5717"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  <w:t xml:space="preserve">,32 </w:t>
      </w:r>
      <w:r w:rsidR="00764530" w:rsidRPr="008E5717"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  <w:t xml:space="preserve">туристам та гостям міста подається необхідна інформація про туристичні маршрути та </w:t>
      </w:r>
      <w:r w:rsidR="009021B4" w:rsidRPr="008E5717">
        <w:rPr>
          <w:rFonts w:eastAsia="TimesNewRomanPSMT"/>
          <w:kern w:val="1"/>
          <w:sz w:val="28"/>
          <w:szCs w:val="28"/>
          <w:shd w:val="clear" w:color="auto" w:fill="auto"/>
          <w:lang w:eastAsia="zh-CN" w:bidi="hi-IN"/>
        </w:rPr>
        <w:t xml:space="preserve">довідкова карта Коломиї, реалізується сувенірна та друкована продукція. </w:t>
      </w:r>
    </w:p>
    <w:p w:rsidR="00C20346" w:rsidRPr="008E5717" w:rsidRDefault="00C20346" w:rsidP="00EA00C6">
      <w:pPr>
        <w:pStyle w:val="a3"/>
        <w:tabs>
          <w:tab w:val="left" w:pos="1276"/>
        </w:tabs>
        <w:ind w:left="0" w:firstLine="709"/>
        <w:jc w:val="both"/>
        <w:rPr>
          <w:rFonts w:eastAsia="TimesNewRomanPSMT" w:cs="Times New Roman"/>
          <w:sz w:val="28"/>
          <w:szCs w:val="28"/>
          <w:lang w:val="uk-UA" w:eastAsia="zh-CN"/>
        </w:rPr>
      </w:pPr>
      <w:r w:rsidRPr="008E5717">
        <w:rPr>
          <w:rFonts w:eastAsia="TimesNewRomanPSMT" w:cs="Times New Roman"/>
          <w:sz w:val="28"/>
          <w:szCs w:val="28"/>
          <w:lang w:val="uk-UA" w:eastAsia="zh-CN"/>
        </w:rPr>
        <w:t>Для промоції нашого міста, підприємство брало участь у Міжнародній туристичній виставці UITT 2019 " Україна - Подорожі та Туризм"</w:t>
      </w:r>
      <w:r w:rsidR="00943963" w:rsidRPr="008E5717">
        <w:rPr>
          <w:rFonts w:eastAsia="TimesNewRomanPSMT" w:cs="Times New Roman"/>
          <w:sz w:val="28"/>
          <w:szCs w:val="28"/>
          <w:lang w:val="uk-UA" w:eastAsia="zh-CN"/>
        </w:rPr>
        <w:t xml:space="preserve"> з </w:t>
      </w:r>
      <w:r w:rsidR="00F3432F" w:rsidRPr="008E5717">
        <w:rPr>
          <w:rFonts w:eastAsia="TimesNewRomanPSMT" w:cs="Times New Roman"/>
          <w:sz w:val="28"/>
          <w:szCs w:val="28"/>
          <w:lang w:val="uk-UA" w:eastAsia="zh-CN"/>
        </w:rPr>
        <w:t>27.0</w:t>
      </w:r>
      <w:r w:rsidR="00943963" w:rsidRPr="008E5717">
        <w:rPr>
          <w:rFonts w:eastAsia="TimesNewRomanPSMT" w:cs="Times New Roman"/>
          <w:sz w:val="28"/>
          <w:szCs w:val="28"/>
          <w:lang w:val="uk-UA" w:eastAsia="zh-CN"/>
        </w:rPr>
        <w:t>3</w:t>
      </w:r>
      <w:r w:rsidR="00F3432F" w:rsidRPr="008E5717">
        <w:rPr>
          <w:rFonts w:eastAsia="TimesNewRomanPSMT" w:cs="Times New Roman"/>
          <w:sz w:val="28"/>
          <w:szCs w:val="28"/>
          <w:lang w:val="uk-UA" w:eastAsia="zh-CN"/>
        </w:rPr>
        <w:t>.2019р. по 29.03.2019р.</w:t>
      </w:r>
      <w:r w:rsidRPr="008E5717">
        <w:rPr>
          <w:rFonts w:eastAsia="TimesNewRomanPSMT" w:cs="Times New Roman"/>
          <w:sz w:val="28"/>
          <w:szCs w:val="28"/>
          <w:lang w:val="uk-UA" w:eastAsia="zh-CN"/>
        </w:rPr>
        <w:t xml:space="preserve"> Була подана інформація про наше місто у вигляді буклетів, каталогів та візитівок. Зібрана інформація про аналогічні туристичні заклади на території України та ближньому зарубіжжі.</w:t>
      </w:r>
    </w:p>
    <w:p w:rsidR="00F3432F" w:rsidRPr="008E5717" w:rsidRDefault="00C20346" w:rsidP="00EA00C6">
      <w:pPr>
        <w:pStyle w:val="a3"/>
        <w:tabs>
          <w:tab w:val="left" w:pos="1276"/>
        </w:tabs>
        <w:ind w:left="0" w:firstLine="709"/>
        <w:jc w:val="both"/>
        <w:rPr>
          <w:rFonts w:eastAsia="TimesNewRomanPSMT" w:cs="Times New Roman"/>
          <w:sz w:val="28"/>
          <w:szCs w:val="28"/>
          <w:lang w:val="uk-UA" w:eastAsia="zh-CN"/>
        </w:rPr>
      </w:pPr>
      <w:r w:rsidRPr="008E5717">
        <w:rPr>
          <w:rFonts w:eastAsia="TimesNewRomanPSMT" w:cs="Times New Roman"/>
          <w:sz w:val="28"/>
          <w:szCs w:val="28"/>
          <w:lang w:val="uk-UA" w:eastAsia="zh-CN"/>
        </w:rPr>
        <w:t xml:space="preserve">Для співпраці та обміну інформацією у сфері туризму було організовано круглий стіл присвячений Дню туризму 27.09.2019р., у якому взяли участь </w:t>
      </w:r>
      <w:proofErr w:type="spellStart"/>
      <w:r w:rsidRPr="008E5717">
        <w:rPr>
          <w:rFonts w:eastAsia="TimesNewRomanPSMT" w:cs="Times New Roman"/>
          <w:sz w:val="28"/>
          <w:szCs w:val="28"/>
          <w:lang w:val="uk-UA" w:eastAsia="zh-CN"/>
        </w:rPr>
        <w:t>готельєри</w:t>
      </w:r>
      <w:proofErr w:type="spellEnd"/>
      <w:r w:rsidRPr="008E5717">
        <w:rPr>
          <w:rFonts w:eastAsia="TimesNewRomanPSMT" w:cs="Times New Roman"/>
          <w:sz w:val="28"/>
          <w:szCs w:val="28"/>
          <w:lang w:val="uk-UA" w:eastAsia="zh-CN"/>
        </w:rPr>
        <w:t xml:space="preserve"> та ресторатори Коломиї, працівники музеїв. Обговорено результати роботи за рік та обговорено поточні проблеми.</w:t>
      </w:r>
    </w:p>
    <w:p w:rsidR="007D4870" w:rsidRPr="008E5717" w:rsidRDefault="007D4870" w:rsidP="007D4870">
      <w:pPr>
        <w:tabs>
          <w:tab w:val="left" w:pos="2160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8E5717">
        <w:rPr>
          <w:color w:val="000000"/>
          <w:sz w:val="28"/>
          <w:szCs w:val="28"/>
          <w:shd w:val="clear" w:color="auto" w:fill="FFFFFF"/>
        </w:rPr>
        <w:t xml:space="preserve">Директор Коломийського </w:t>
      </w:r>
    </w:p>
    <w:p w:rsidR="007D4870" w:rsidRPr="008E5717" w:rsidRDefault="007D4870" w:rsidP="007D4870">
      <w:pPr>
        <w:tabs>
          <w:tab w:val="left" w:pos="2160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8E5717">
        <w:rPr>
          <w:color w:val="000000"/>
          <w:sz w:val="28"/>
          <w:szCs w:val="28"/>
          <w:shd w:val="clear" w:color="auto" w:fill="FFFFFF"/>
        </w:rPr>
        <w:t>центру туризму та дозвілля</w:t>
      </w:r>
      <w:r w:rsidRPr="008E5717">
        <w:rPr>
          <w:color w:val="000000"/>
          <w:sz w:val="28"/>
          <w:szCs w:val="28"/>
          <w:shd w:val="clear" w:color="auto" w:fill="FFFFFF"/>
        </w:rPr>
        <w:tab/>
      </w:r>
      <w:r w:rsidRPr="008E5717">
        <w:rPr>
          <w:color w:val="000000"/>
          <w:sz w:val="28"/>
          <w:szCs w:val="28"/>
          <w:shd w:val="clear" w:color="auto" w:fill="FFFFFF"/>
        </w:rPr>
        <w:tab/>
      </w:r>
      <w:r w:rsidRPr="008E5717">
        <w:rPr>
          <w:color w:val="000000"/>
          <w:sz w:val="28"/>
          <w:szCs w:val="28"/>
          <w:shd w:val="clear" w:color="auto" w:fill="FFFFFF"/>
        </w:rPr>
        <w:tab/>
      </w:r>
      <w:r w:rsidRPr="008E5717">
        <w:rPr>
          <w:color w:val="000000"/>
          <w:sz w:val="28"/>
          <w:szCs w:val="28"/>
          <w:shd w:val="clear" w:color="auto" w:fill="FFFFFF"/>
        </w:rPr>
        <w:tab/>
      </w:r>
      <w:r w:rsidRPr="008E5717">
        <w:rPr>
          <w:color w:val="000000"/>
          <w:sz w:val="28"/>
          <w:szCs w:val="28"/>
          <w:shd w:val="clear" w:color="auto" w:fill="FFFFFF"/>
        </w:rPr>
        <w:tab/>
      </w:r>
      <w:r w:rsidRPr="008E5717">
        <w:rPr>
          <w:color w:val="000000"/>
          <w:sz w:val="28"/>
          <w:szCs w:val="28"/>
          <w:shd w:val="clear" w:color="auto" w:fill="FFFFFF"/>
        </w:rPr>
        <w:tab/>
        <w:t>Т.Костюк</w:t>
      </w:r>
    </w:p>
    <w:p w:rsidR="0036441B" w:rsidRDefault="0036441B"/>
    <w:sectPr w:rsidR="0036441B" w:rsidSect="008E5717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60D0"/>
    <w:multiLevelType w:val="hybridMultilevel"/>
    <w:tmpl w:val="AE30F122"/>
    <w:lvl w:ilvl="0" w:tplc="B7C20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291A70"/>
    <w:multiLevelType w:val="hybridMultilevel"/>
    <w:tmpl w:val="5B925F04"/>
    <w:lvl w:ilvl="0" w:tplc="9D40387C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08" w:hanging="360"/>
      </w:pPr>
    </w:lvl>
    <w:lvl w:ilvl="2" w:tplc="0422001B" w:tentative="1">
      <w:start w:val="1"/>
      <w:numFmt w:val="lowerRoman"/>
      <w:lvlText w:val="%3."/>
      <w:lvlJc w:val="right"/>
      <w:pPr>
        <w:ind w:left="3228" w:hanging="180"/>
      </w:pPr>
    </w:lvl>
    <w:lvl w:ilvl="3" w:tplc="0422000F" w:tentative="1">
      <w:start w:val="1"/>
      <w:numFmt w:val="decimal"/>
      <w:lvlText w:val="%4."/>
      <w:lvlJc w:val="left"/>
      <w:pPr>
        <w:ind w:left="3948" w:hanging="360"/>
      </w:pPr>
    </w:lvl>
    <w:lvl w:ilvl="4" w:tplc="04220019" w:tentative="1">
      <w:start w:val="1"/>
      <w:numFmt w:val="lowerLetter"/>
      <w:lvlText w:val="%5."/>
      <w:lvlJc w:val="left"/>
      <w:pPr>
        <w:ind w:left="4668" w:hanging="360"/>
      </w:pPr>
    </w:lvl>
    <w:lvl w:ilvl="5" w:tplc="0422001B" w:tentative="1">
      <w:start w:val="1"/>
      <w:numFmt w:val="lowerRoman"/>
      <w:lvlText w:val="%6."/>
      <w:lvlJc w:val="right"/>
      <w:pPr>
        <w:ind w:left="5388" w:hanging="180"/>
      </w:pPr>
    </w:lvl>
    <w:lvl w:ilvl="6" w:tplc="0422000F" w:tentative="1">
      <w:start w:val="1"/>
      <w:numFmt w:val="decimal"/>
      <w:lvlText w:val="%7."/>
      <w:lvlJc w:val="left"/>
      <w:pPr>
        <w:ind w:left="6108" w:hanging="360"/>
      </w:pPr>
    </w:lvl>
    <w:lvl w:ilvl="7" w:tplc="04220019" w:tentative="1">
      <w:start w:val="1"/>
      <w:numFmt w:val="lowerLetter"/>
      <w:lvlText w:val="%8."/>
      <w:lvlJc w:val="left"/>
      <w:pPr>
        <w:ind w:left="6828" w:hanging="360"/>
      </w:pPr>
    </w:lvl>
    <w:lvl w:ilvl="8" w:tplc="0422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4870"/>
    <w:rsid w:val="0011341A"/>
    <w:rsid w:val="00113C1A"/>
    <w:rsid w:val="00116826"/>
    <w:rsid w:val="001C1244"/>
    <w:rsid w:val="0036441B"/>
    <w:rsid w:val="004752C9"/>
    <w:rsid w:val="00585762"/>
    <w:rsid w:val="006456C5"/>
    <w:rsid w:val="00684E64"/>
    <w:rsid w:val="006E6012"/>
    <w:rsid w:val="00713365"/>
    <w:rsid w:val="00714FA1"/>
    <w:rsid w:val="00764530"/>
    <w:rsid w:val="007D4870"/>
    <w:rsid w:val="0087689C"/>
    <w:rsid w:val="008C2AB4"/>
    <w:rsid w:val="008E5717"/>
    <w:rsid w:val="009021B4"/>
    <w:rsid w:val="00943963"/>
    <w:rsid w:val="00944472"/>
    <w:rsid w:val="00A361DC"/>
    <w:rsid w:val="00A73421"/>
    <w:rsid w:val="00A82954"/>
    <w:rsid w:val="00AD2379"/>
    <w:rsid w:val="00B02BF1"/>
    <w:rsid w:val="00BF1F09"/>
    <w:rsid w:val="00C20346"/>
    <w:rsid w:val="00CE5AE9"/>
    <w:rsid w:val="00E52812"/>
    <w:rsid w:val="00E67596"/>
    <w:rsid w:val="00E86CCB"/>
    <w:rsid w:val="00EA00C6"/>
    <w:rsid w:val="00F0709F"/>
    <w:rsid w:val="00F3432F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b/>
        <w:i/>
        <w:sz w:val="96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70"/>
    <w:pPr>
      <w:jc w:val="left"/>
    </w:pPr>
    <w:rPr>
      <w:rFonts w:ascii="Times New Roman" w:eastAsia="Calibri" w:hAnsi="Times New Roman" w:cs="Times New Roman"/>
      <w:b w:val="0"/>
      <w:i w:val="0"/>
      <w:sz w:val="24"/>
      <w:szCs w:val="24"/>
      <w:shd w:val="clear" w:color="auto" w:fill="F1F0F0"/>
    </w:rPr>
  </w:style>
  <w:style w:type="paragraph" w:styleId="1">
    <w:name w:val="heading 1"/>
    <w:basedOn w:val="a"/>
    <w:link w:val="10"/>
    <w:uiPriority w:val="9"/>
    <w:qFormat/>
    <w:rsid w:val="0076453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shd w:val="clear" w:color="auto" w:fill="auto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32F"/>
    <w:pPr>
      <w:widowControl w:val="0"/>
      <w:suppressAutoHyphens/>
      <w:ind w:left="720"/>
      <w:contextualSpacing/>
    </w:pPr>
    <w:rPr>
      <w:rFonts w:eastAsia="Arial Unicode MS" w:cs="Mangal"/>
      <w:kern w:val="1"/>
      <w:szCs w:val="21"/>
      <w:shd w:val="clear" w:color="auto" w:fill="auto"/>
      <w:lang w:val="ru-RU"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764530"/>
    <w:rPr>
      <w:rFonts w:ascii="Times New Roman" w:eastAsia="Times New Roman" w:hAnsi="Times New Roman" w:cs="Times New Roman"/>
      <w:bCs/>
      <w:i w:val="0"/>
      <w:kern w:val="36"/>
      <w:sz w:val="48"/>
      <w:szCs w:val="48"/>
      <w:lang w:eastAsia="uk-UA"/>
    </w:rPr>
  </w:style>
  <w:style w:type="character" w:styleId="a4">
    <w:name w:val="Hyperlink"/>
    <w:basedOn w:val="a0"/>
    <w:uiPriority w:val="99"/>
    <w:unhideWhenUsed/>
    <w:rsid w:val="007645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9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23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8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522741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5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3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5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51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7435242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9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kolomyia124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kolomyia124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muzey.kolomyia/?__tn__=K-R&amp;eid=ARBKsveOxvzMMkmCJUp6RRnoXhr7lWB3desUa_M4OAKZz9owUg6GdlYzQb81JwwiyTQ2xjj6WAwD73lL&amp;fref=mentions&amp;__xts__%5B0%5D=68.ARA1lPRbRhdFZcZTv7hQKBeWG8gbiHGzOIG0f_SLjHh1EfnUz5dfPW3HZJp5C-3xAdcdhu34bKIsqu_Xsrhycs_LTrGYJGjl5G2aGD8aUOB6tSH_SGpGo8ebDx7852ynZqNSf4LE2nw4zVvYKs8boBqTI0V0H7bFuyV3Rs0aj1p31qyYOO3LpnHPHZNXw7ZP7MkwEeW034njIdNFSbLI8CdW8jkpxRqXGG5_JQTEmBzh24yEyYA2ovjOOzWJV3e7Y-93Lz0muzR48E3S4Q7PLznXdl91cVqX_cTs1-8cnRXsBI7vqWu6DdCKym9YXK8Nx9fpU3zph5jhzCgLjMVDsToyd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4109</Words>
  <Characters>2343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Lider</dc:creator>
  <cp:lastModifiedBy>Work</cp:lastModifiedBy>
  <cp:revision>3</cp:revision>
  <cp:lastPrinted>2019-10-16T08:10:00Z</cp:lastPrinted>
  <dcterms:created xsi:type="dcterms:W3CDTF">2020-06-12T11:39:00Z</dcterms:created>
  <dcterms:modified xsi:type="dcterms:W3CDTF">2020-06-12T14:06:00Z</dcterms:modified>
</cp:coreProperties>
</file>