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82" w:rsidRPr="006F0782" w:rsidRDefault="006F0782" w:rsidP="006F07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Управління культури та туризму</w:t>
      </w:r>
      <w:r w:rsidRPr="006F0782">
        <w:rPr>
          <w:rFonts w:ascii="Times New Roman" w:eastAsia="Times New Roman" w:hAnsi="Times New Roman" w:cs="Times New Roman"/>
          <w:b/>
          <w:bCs/>
          <w:color w:val="000000"/>
          <w:sz w:val="24"/>
          <w:szCs w:val="24"/>
        </w:rPr>
        <w:t xml:space="preserve"> Коломийської міської ради </w:t>
      </w:r>
    </w:p>
    <w:p w:rsidR="006F0782" w:rsidRPr="006F0782" w:rsidRDefault="006F0782" w:rsidP="006F0782">
      <w:pPr>
        <w:spacing w:before="280"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b/>
          <w:bCs/>
          <w:color w:val="000000"/>
          <w:sz w:val="24"/>
          <w:szCs w:val="24"/>
        </w:rPr>
        <w:t>ОБҐРУНТУВАННЯ </w:t>
      </w:r>
    </w:p>
    <w:p w:rsidR="006F0782" w:rsidRPr="006F0782" w:rsidRDefault="006F0782" w:rsidP="006F0782">
      <w:pPr>
        <w:spacing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технічних та якісних характеристик закупівлі та розміру бюджетного призначення, очікуваної вартості предмета закупівлі</w:t>
      </w:r>
    </w:p>
    <w:p w:rsidR="001C6A7F" w:rsidRDefault="001C6A7F" w:rsidP="00AF40EA">
      <w:pPr>
        <w:spacing w:after="0" w:line="240" w:lineRule="auto"/>
        <w:jc w:val="center"/>
        <w:rPr>
          <w:rFonts w:ascii="Times New Roman" w:eastAsia="Calibri" w:hAnsi="Times New Roman" w:cs="Times New Roman"/>
          <w:b/>
        </w:rPr>
      </w:pPr>
      <w:r w:rsidRPr="001C6A7F">
        <w:rPr>
          <w:rFonts w:ascii="Times New Roman" w:eastAsia="Calibri" w:hAnsi="Times New Roman" w:cs="Times New Roman"/>
          <w:b/>
          <w:bCs/>
        </w:rPr>
        <w:t>природного газу</w:t>
      </w:r>
      <w:r w:rsidRPr="001C6A7F">
        <w:rPr>
          <w:rFonts w:ascii="Times New Roman" w:eastAsia="Calibri" w:hAnsi="Times New Roman" w:cs="Times New Roman"/>
          <w:b/>
        </w:rPr>
        <w:t>,</w:t>
      </w:r>
    </w:p>
    <w:p w:rsidR="001C6A7F" w:rsidRDefault="006F0782" w:rsidP="00AF40EA">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ДК 021 : 2015 - </w:t>
      </w:r>
      <w:r w:rsidRPr="00EA14BB">
        <w:rPr>
          <w:rFonts w:ascii="Times New Roman" w:eastAsia="Times New Roman" w:hAnsi="Times New Roman" w:cs="Times New Roman"/>
          <w:iCs/>
          <w:sz w:val="24"/>
          <w:szCs w:val="24"/>
        </w:rPr>
        <w:t xml:space="preserve"> </w:t>
      </w:r>
      <w:r w:rsidR="001C6A7F" w:rsidRPr="001C6A7F">
        <w:rPr>
          <w:rFonts w:ascii="Times New Roman" w:eastAsia="Times New Roman" w:hAnsi="Times New Roman" w:cs="Times New Roman"/>
          <w:b/>
          <w:iCs/>
          <w:sz w:val="24"/>
          <w:szCs w:val="24"/>
        </w:rPr>
        <w:t xml:space="preserve">09120000-6 — Газове паливо </w:t>
      </w:r>
    </w:p>
    <w:p w:rsidR="006F0782" w:rsidRPr="006F0782" w:rsidRDefault="006F0782" w:rsidP="00AF40EA">
      <w:pPr>
        <w:spacing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i/>
          <w:iCs/>
          <w:color w:val="000000"/>
          <w:sz w:val="24"/>
          <w:szCs w:val="24"/>
        </w:rPr>
        <w:t>(оприлюднюється на виконання постанови КМУ № 710 від 11.10.2016 «Про ефективне використання державних коштів» (зі змінами))</w:t>
      </w:r>
    </w:p>
    <w:p w:rsidR="006F0782" w:rsidRPr="006F0782" w:rsidRDefault="006F0782" w:rsidP="006F0782">
      <w:pPr>
        <w:spacing w:before="280" w:after="280" w:line="240" w:lineRule="auto"/>
        <w:jc w:val="both"/>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ascii="Times New Roman" w:eastAsia="Times New Roman" w:hAnsi="Times New Roman" w:cs="Times New Roman"/>
          <w:color w:val="000000"/>
          <w:sz w:val="24"/>
          <w:szCs w:val="24"/>
          <w:u w:val="single"/>
        </w:rPr>
        <w:t>Управління культури та туризму</w:t>
      </w:r>
      <w:r w:rsidRPr="006F0782">
        <w:rPr>
          <w:rFonts w:ascii="Times New Roman" w:eastAsia="Times New Roman" w:hAnsi="Times New Roman" w:cs="Times New Roman"/>
          <w:color w:val="000000"/>
          <w:sz w:val="24"/>
          <w:szCs w:val="24"/>
          <w:u w:val="single"/>
        </w:rPr>
        <w:t xml:space="preserve"> Коломийської міської ради </w:t>
      </w:r>
      <w:r w:rsidRPr="00460175">
        <w:rPr>
          <w:rFonts w:ascii="Times New Roman" w:eastAsia="Times New Roman" w:hAnsi="Times New Roman" w:cs="Times New Roman"/>
          <w:sz w:val="24"/>
          <w:szCs w:val="24"/>
        </w:rPr>
        <w:t>7820</w:t>
      </w:r>
      <w:r>
        <w:rPr>
          <w:rFonts w:ascii="Times New Roman" w:eastAsia="Times New Roman" w:hAnsi="Times New Roman" w:cs="Times New Roman"/>
          <w:sz w:val="24"/>
          <w:szCs w:val="24"/>
        </w:rPr>
        <w:t>3</w:t>
      </w:r>
      <w:r w:rsidRPr="00460175">
        <w:rPr>
          <w:rFonts w:ascii="Times New Roman" w:eastAsia="Times New Roman" w:hAnsi="Times New Roman" w:cs="Times New Roman"/>
          <w:sz w:val="24"/>
          <w:szCs w:val="24"/>
        </w:rPr>
        <w:t xml:space="preserve">, Україна, Івано-Франківська область, м. Коломия, вул. </w:t>
      </w:r>
      <w:r>
        <w:rPr>
          <w:rFonts w:ascii="Times New Roman" w:eastAsia="Times New Roman" w:hAnsi="Times New Roman" w:cs="Times New Roman"/>
          <w:sz w:val="24"/>
          <w:szCs w:val="24"/>
        </w:rPr>
        <w:t>Театральна,27</w:t>
      </w:r>
      <w:r w:rsidRPr="006F0782">
        <w:rPr>
          <w:rFonts w:ascii="Times New Roman" w:eastAsia="Times New Roman" w:hAnsi="Times New Roman" w:cs="Times New Roman"/>
          <w:color w:val="000000"/>
          <w:sz w:val="24"/>
          <w:szCs w:val="24"/>
          <w:u w:val="single"/>
        </w:rPr>
        <w:t xml:space="preserve">, код </w:t>
      </w:r>
      <w:r>
        <w:rPr>
          <w:rFonts w:ascii="Times New Roman" w:eastAsia="Times New Roman" w:hAnsi="Times New Roman" w:cs="Times New Roman"/>
          <w:color w:val="000000"/>
          <w:sz w:val="24"/>
          <w:szCs w:val="24"/>
          <w:u w:val="single"/>
        </w:rPr>
        <w:t>02006248</w:t>
      </w:r>
      <w:r w:rsidRPr="006F0782">
        <w:rPr>
          <w:rFonts w:ascii="Times New Roman" w:eastAsia="Times New Roman" w:hAnsi="Times New Roman" w:cs="Times New Roman"/>
          <w:color w:val="000000"/>
          <w:sz w:val="24"/>
          <w:szCs w:val="24"/>
          <w:u w:val="single"/>
        </w:rPr>
        <w:t>, юридичні особи, які забезпечують потреби держави або територіальної громади.</w:t>
      </w:r>
    </w:p>
    <w:p w:rsidR="00C44425" w:rsidRPr="00C44425" w:rsidRDefault="006F0782" w:rsidP="00C44425">
      <w:pPr>
        <w:pStyle w:val="a3"/>
        <w:spacing w:before="0" w:beforeAutospacing="0" w:after="0" w:afterAutospacing="0"/>
        <w:jc w:val="both"/>
        <w:rPr>
          <w:b/>
        </w:rPr>
      </w:pPr>
      <w:r w:rsidRPr="006F0782">
        <w:rPr>
          <w:color w:val="00000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1C6A7F" w:rsidRPr="001C6A7F">
        <w:rPr>
          <w:b/>
          <w:color w:val="000000"/>
        </w:rPr>
        <w:t>Природний газ, код 09120000-6 — Газове паливо за ДК 021:2015 «Єдиний закупівельний словник» (код номенклатурної позиції 09123000-7 Природний газ).</w:t>
      </w:r>
    </w:p>
    <w:p w:rsidR="006F0782" w:rsidRPr="006F0782" w:rsidRDefault="006F0782" w:rsidP="006F0782">
      <w:pPr>
        <w:pStyle w:val="a4"/>
        <w:jc w:val="both"/>
        <w:rPr>
          <w:rFonts w:ascii="Times New Roman" w:hAnsi="Times New Roman" w:cs="Times New Roman"/>
        </w:rPr>
      </w:pPr>
    </w:p>
    <w:p w:rsidR="00670912" w:rsidRDefault="006F0782" w:rsidP="00C44425">
      <w:pPr>
        <w:spacing w:before="280" w:after="280" w:line="240" w:lineRule="auto"/>
        <w:jc w:val="both"/>
        <w:rPr>
          <w:rFonts w:ascii="Times New Roman" w:eastAsia="Times New Roman" w:hAnsi="Times New Roman" w:cs="Times New Roman"/>
          <w:color w:val="000000"/>
          <w:sz w:val="24"/>
          <w:szCs w:val="24"/>
          <w:u w:val="single"/>
        </w:rPr>
      </w:pPr>
      <w:r w:rsidRPr="006F0782">
        <w:rPr>
          <w:rFonts w:ascii="Times New Roman" w:eastAsia="Times New Roman" w:hAnsi="Times New Roman" w:cs="Times New Roman"/>
          <w:color w:val="000000"/>
          <w:sz w:val="24"/>
          <w:szCs w:val="24"/>
        </w:rPr>
        <w:t xml:space="preserve">Вид та ідентифікатор процедури закупівлі: </w:t>
      </w:r>
      <w:r w:rsidRPr="006F0782">
        <w:rPr>
          <w:rFonts w:ascii="Times New Roman" w:eastAsia="Times New Roman" w:hAnsi="Times New Roman" w:cs="Times New Roman"/>
          <w:color w:val="000000"/>
          <w:sz w:val="24"/>
          <w:szCs w:val="24"/>
          <w:u w:val="single"/>
        </w:rPr>
        <w:t xml:space="preserve">Відкриті торги з особливостями, </w:t>
      </w:r>
      <w:r w:rsidR="00670912" w:rsidRPr="00670912">
        <w:rPr>
          <w:rFonts w:ascii="Times New Roman" w:eastAsia="Times New Roman" w:hAnsi="Times New Roman" w:cs="Times New Roman"/>
          <w:color w:val="000000"/>
          <w:sz w:val="24"/>
          <w:szCs w:val="24"/>
          <w:u w:val="single"/>
        </w:rPr>
        <w:t>UA-2023-11-24-015417-a</w:t>
      </w:r>
    </w:p>
    <w:p w:rsidR="00670912" w:rsidRPr="00670912" w:rsidRDefault="00670912" w:rsidP="00670912">
      <w:pPr>
        <w:spacing w:before="100" w:beforeAutospacing="1" w:after="240" w:line="240" w:lineRule="auto"/>
        <w:jc w:val="both"/>
        <w:rPr>
          <w:rFonts w:ascii="Times New Roman" w:eastAsia="Times New Roman" w:hAnsi="Times New Roman" w:cs="Times New Roman"/>
          <w:sz w:val="24"/>
          <w:szCs w:val="24"/>
          <w:lang w:val="ru-RU" w:eastAsia="ru-RU"/>
        </w:rPr>
      </w:pPr>
      <w:proofErr w:type="spellStart"/>
      <w:r w:rsidRPr="00670912">
        <w:rPr>
          <w:rFonts w:ascii="Times New Roman" w:eastAsia="Times New Roman" w:hAnsi="Times New Roman" w:cs="Times New Roman"/>
          <w:b/>
          <w:bCs/>
          <w:sz w:val="24"/>
          <w:szCs w:val="24"/>
          <w:lang w:val="ru-RU" w:eastAsia="ru-RU"/>
        </w:rPr>
        <w:t>Обгрунтування</w:t>
      </w:r>
      <w:proofErr w:type="spellEnd"/>
      <w:r w:rsidRPr="00670912">
        <w:rPr>
          <w:rFonts w:ascii="Times New Roman" w:eastAsia="Times New Roman" w:hAnsi="Times New Roman" w:cs="Times New Roman"/>
          <w:b/>
          <w:bCs/>
          <w:sz w:val="24"/>
          <w:szCs w:val="24"/>
          <w:lang w:val="ru-RU" w:eastAsia="ru-RU"/>
        </w:rPr>
        <w:t xml:space="preserve"> </w:t>
      </w:r>
      <w:proofErr w:type="spellStart"/>
      <w:r w:rsidRPr="00670912">
        <w:rPr>
          <w:rFonts w:ascii="Times New Roman" w:eastAsia="Times New Roman" w:hAnsi="Times New Roman" w:cs="Times New Roman"/>
          <w:b/>
          <w:bCs/>
          <w:sz w:val="24"/>
          <w:szCs w:val="24"/>
          <w:lang w:val="ru-RU" w:eastAsia="ru-RU"/>
        </w:rPr>
        <w:t>розміру</w:t>
      </w:r>
      <w:proofErr w:type="spellEnd"/>
      <w:r w:rsidRPr="00670912">
        <w:rPr>
          <w:rFonts w:ascii="Times New Roman" w:eastAsia="Times New Roman" w:hAnsi="Times New Roman" w:cs="Times New Roman"/>
          <w:b/>
          <w:bCs/>
          <w:sz w:val="24"/>
          <w:szCs w:val="24"/>
          <w:lang w:val="ru-RU" w:eastAsia="ru-RU"/>
        </w:rPr>
        <w:t xml:space="preserve"> бюджетного </w:t>
      </w:r>
      <w:proofErr w:type="spellStart"/>
      <w:r w:rsidRPr="00670912">
        <w:rPr>
          <w:rFonts w:ascii="Times New Roman" w:eastAsia="Times New Roman" w:hAnsi="Times New Roman" w:cs="Times New Roman"/>
          <w:b/>
          <w:bCs/>
          <w:sz w:val="24"/>
          <w:szCs w:val="24"/>
          <w:lang w:val="ru-RU" w:eastAsia="ru-RU"/>
        </w:rPr>
        <w:t>призначення</w:t>
      </w:r>
      <w:proofErr w:type="spellEnd"/>
      <w:r w:rsidRPr="00670912">
        <w:rPr>
          <w:rFonts w:ascii="Times New Roman" w:eastAsia="Times New Roman" w:hAnsi="Times New Roman" w:cs="Times New Roman"/>
          <w:b/>
          <w:bCs/>
          <w:sz w:val="24"/>
          <w:szCs w:val="24"/>
          <w:lang w:val="ru-RU" w:eastAsia="ru-RU"/>
        </w:rPr>
        <w:t>:</w:t>
      </w:r>
    </w:p>
    <w:p w:rsidR="00670912" w:rsidRDefault="00670912" w:rsidP="001C6A7F">
      <w:pPr>
        <w:spacing w:before="100" w:beforeAutospacing="1" w:after="240" w:line="240" w:lineRule="auto"/>
        <w:jc w:val="both"/>
        <w:rPr>
          <w:rFonts w:ascii="Times New Roman" w:eastAsia="Times New Roman" w:hAnsi="Times New Roman" w:cs="Times New Roman"/>
          <w:sz w:val="24"/>
          <w:szCs w:val="24"/>
          <w:lang w:val="ru-RU" w:eastAsia="ru-RU"/>
        </w:rPr>
      </w:pPr>
      <w:proofErr w:type="spellStart"/>
      <w:r w:rsidRPr="00670912">
        <w:rPr>
          <w:rFonts w:ascii="Times New Roman" w:eastAsia="Times New Roman" w:hAnsi="Times New Roman" w:cs="Times New Roman"/>
          <w:sz w:val="24"/>
          <w:szCs w:val="24"/>
          <w:lang w:val="ru-RU" w:eastAsia="ru-RU"/>
        </w:rPr>
        <w:t>Розмі</w:t>
      </w:r>
      <w:proofErr w:type="gramStart"/>
      <w:r w:rsidRPr="00670912">
        <w:rPr>
          <w:rFonts w:ascii="Times New Roman" w:eastAsia="Times New Roman" w:hAnsi="Times New Roman" w:cs="Times New Roman"/>
          <w:sz w:val="24"/>
          <w:szCs w:val="24"/>
          <w:lang w:val="ru-RU" w:eastAsia="ru-RU"/>
        </w:rPr>
        <w:t>р</w:t>
      </w:r>
      <w:proofErr w:type="spellEnd"/>
      <w:proofErr w:type="gramEnd"/>
      <w:r w:rsidRPr="00670912">
        <w:rPr>
          <w:rFonts w:ascii="Times New Roman" w:eastAsia="Times New Roman" w:hAnsi="Times New Roman" w:cs="Times New Roman"/>
          <w:sz w:val="24"/>
          <w:szCs w:val="24"/>
          <w:lang w:val="ru-RU" w:eastAsia="ru-RU"/>
        </w:rPr>
        <w:t xml:space="preserve"> бюджетного </w:t>
      </w:r>
      <w:proofErr w:type="spellStart"/>
      <w:r w:rsidRPr="00670912">
        <w:rPr>
          <w:rFonts w:ascii="Times New Roman" w:eastAsia="Times New Roman" w:hAnsi="Times New Roman" w:cs="Times New Roman"/>
          <w:sz w:val="24"/>
          <w:szCs w:val="24"/>
          <w:lang w:val="ru-RU" w:eastAsia="ru-RU"/>
        </w:rPr>
        <w:t>призначення</w:t>
      </w:r>
      <w:proofErr w:type="spellEnd"/>
      <w:r w:rsidRPr="00670912">
        <w:rPr>
          <w:rFonts w:ascii="Times New Roman" w:eastAsia="Times New Roman" w:hAnsi="Times New Roman" w:cs="Times New Roman"/>
          <w:sz w:val="24"/>
          <w:szCs w:val="24"/>
          <w:lang w:val="ru-RU" w:eastAsia="ru-RU"/>
        </w:rPr>
        <w:t xml:space="preserve">  </w:t>
      </w:r>
      <w:proofErr w:type="spellStart"/>
      <w:r w:rsidRPr="00670912">
        <w:rPr>
          <w:rFonts w:ascii="Times New Roman" w:eastAsia="Times New Roman" w:hAnsi="Times New Roman" w:cs="Times New Roman"/>
          <w:sz w:val="24"/>
          <w:szCs w:val="24"/>
          <w:lang w:val="ru-RU" w:eastAsia="ru-RU"/>
        </w:rPr>
        <w:t>визначено</w:t>
      </w:r>
      <w:proofErr w:type="spellEnd"/>
      <w:r w:rsidRPr="00670912">
        <w:rPr>
          <w:rFonts w:ascii="Times New Roman" w:eastAsia="Times New Roman" w:hAnsi="Times New Roman" w:cs="Times New Roman"/>
          <w:sz w:val="24"/>
          <w:szCs w:val="24"/>
          <w:lang w:val="ru-RU" w:eastAsia="ru-RU"/>
        </w:rPr>
        <w:t xml:space="preserve"> </w:t>
      </w:r>
      <w:proofErr w:type="spellStart"/>
      <w:r w:rsidRPr="00670912">
        <w:rPr>
          <w:rFonts w:ascii="Times New Roman" w:eastAsia="Times New Roman" w:hAnsi="Times New Roman" w:cs="Times New Roman"/>
          <w:sz w:val="24"/>
          <w:szCs w:val="24"/>
          <w:lang w:val="ru-RU" w:eastAsia="ru-RU"/>
        </w:rPr>
        <w:t>відповідно</w:t>
      </w:r>
      <w:proofErr w:type="spellEnd"/>
      <w:r w:rsidRPr="00670912">
        <w:rPr>
          <w:rFonts w:ascii="Times New Roman" w:eastAsia="Times New Roman" w:hAnsi="Times New Roman" w:cs="Times New Roman"/>
          <w:sz w:val="24"/>
          <w:szCs w:val="24"/>
          <w:lang w:val="ru-RU" w:eastAsia="ru-RU"/>
        </w:rPr>
        <w:t xml:space="preserve">  </w:t>
      </w:r>
      <w:proofErr w:type="spellStart"/>
      <w:r w:rsidRPr="00670912">
        <w:rPr>
          <w:rFonts w:ascii="Times New Roman" w:eastAsia="Times New Roman" w:hAnsi="Times New Roman" w:cs="Times New Roman"/>
          <w:sz w:val="24"/>
          <w:szCs w:val="24"/>
          <w:lang w:val="ru-RU" w:eastAsia="ru-RU"/>
        </w:rPr>
        <w:t>прогнозованих</w:t>
      </w:r>
      <w:proofErr w:type="spellEnd"/>
      <w:r w:rsidRPr="00670912">
        <w:rPr>
          <w:rFonts w:ascii="Times New Roman" w:eastAsia="Times New Roman" w:hAnsi="Times New Roman" w:cs="Times New Roman"/>
          <w:sz w:val="24"/>
          <w:szCs w:val="24"/>
          <w:lang w:val="ru-RU" w:eastAsia="ru-RU"/>
        </w:rPr>
        <w:t xml:space="preserve">  </w:t>
      </w:r>
      <w:proofErr w:type="spellStart"/>
      <w:r w:rsidRPr="00670912">
        <w:rPr>
          <w:rFonts w:ascii="Times New Roman" w:eastAsia="Times New Roman" w:hAnsi="Times New Roman" w:cs="Times New Roman"/>
          <w:sz w:val="24"/>
          <w:szCs w:val="24"/>
          <w:lang w:val="ru-RU" w:eastAsia="ru-RU"/>
        </w:rPr>
        <w:t>бюджетних</w:t>
      </w:r>
      <w:proofErr w:type="spellEnd"/>
      <w:r w:rsidRPr="00670912">
        <w:rPr>
          <w:rFonts w:ascii="Times New Roman" w:eastAsia="Times New Roman" w:hAnsi="Times New Roman" w:cs="Times New Roman"/>
          <w:sz w:val="24"/>
          <w:szCs w:val="24"/>
          <w:lang w:val="ru-RU" w:eastAsia="ru-RU"/>
        </w:rPr>
        <w:t xml:space="preserve"> </w:t>
      </w:r>
      <w:proofErr w:type="spellStart"/>
      <w:r w:rsidRPr="00670912">
        <w:rPr>
          <w:rFonts w:ascii="Times New Roman" w:eastAsia="Times New Roman" w:hAnsi="Times New Roman" w:cs="Times New Roman"/>
          <w:sz w:val="24"/>
          <w:szCs w:val="24"/>
          <w:lang w:val="ru-RU" w:eastAsia="ru-RU"/>
        </w:rPr>
        <w:t>запитів</w:t>
      </w:r>
      <w:proofErr w:type="spellEnd"/>
      <w:r w:rsidRPr="00670912">
        <w:rPr>
          <w:rFonts w:ascii="Times New Roman" w:eastAsia="Times New Roman" w:hAnsi="Times New Roman" w:cs="Times New Roman"/>
          <w:sz w:val="24"/>
          <w:szCs w:val="24"/>
          <w:lang w:val="ru-RU" w:eastAsia="ru-RU"/>
        </w:rPr>
        <w:t xml:space="preserve"> на 2024 </w:t>
      </w:r>
      <w:proofErr w:type="spellStart"/>
      <w:r w:rsidRPr="00670912">
        <w:rPr>
          <w:rFonts w:ascii="Times New Roman" w:eastAsia="Times New Roman" w:hAnsi="Times New Roman" w:cs="Times New Roman"/>
          <w:sz w:val="24"/>
          <w:szCs w:val="24"/>
          <w:lang w:val="ru-RU" w:eastAsia="ru-RU"/>
        </w:rPr>
        <w:t>рік</w:t>
      </w:r>
      <w:proofErr w:type="spellEnd"/>
      <w:r w:rsidRPr="00670912">
        <w:rPr>
          <w:rFonts w:ascii="Times New Roman" w:eastAsia="Times New Roman" w:hAnsi="Times New Roman" w:cs="Times New Roman"/>
          <w:sz w:val="24"/>
          <w:szCs w:val="24"/>
          <w:lang w:val="ru-RU" w:eastAsia="ru-RU"/>
        </w:rPr>
        <w:t>.</w:t>
      </w:r>
    </w:p>
    <w:p w:rsidR="00670912" w:rsidRPr="00DF50BE" w:rsidRDefault="00670912" w:rsidP="00DF50BE">
      <w:pPr>
        <w:spacing w:before="280" w:after="280" w:line="240" w:lineRule="auto"/>
        <w:jc w:val="both"/>
        <w:rPr>
          <w:rFonts w:ascii="Times New Roman" w:eastAsia="Times New Roman" w:hAnsi="Times New Roman" w:cs="Times New Roman"/>
          <w:b/>
          <w:color w:val="000000"/>
          <w:sz w:val="24"/>
          <w:szCs w:val="24"/>
        </w:rPr>
      </w:pPr>
      <w:r w:rsidRPr="006F0782">
        <w:rPr>
          <w:rFonts w:ascii="Times New Roman" w:eastAsia="Times New Roman" w:hAnsi="Times New Roman" w:cs="Times New Roman"/>
          <w:color w:val="000000"/>
          <w:sz w:val="24"/>
          <w:szCs w:val="24"/>
        </w:rPr>
        <w:t>Очікувана вартість предмета закупівлі</w:t>
      </w:r>
      <w:r w:rsidRPr="00C55EAB">
        <w:rPr>
          <w:rFonts w:ascii="Times New Roman" w:eastAsia="Times New Roman" w:hAnsi="Times New Roman" w:cs="Times New Roman"/>
          <w:color w:val="000000"/>
          <w:sz w:val="24"/>
          <w:szCs w:val="24"/>
        </w:rPr>
        <w:t>: </w:t>
      </w:r>
      <w:r w:rsidRPr="00670912">
        <w:rPr>
          <w:rFonts w:ascii="Times New Roman" w:eastAsia="Times New Roman" w:hAnsi="Times New Roman" w:cs="Times New Roman"/>
          <w:b/>
          <w:color w:val="000000"/>
          <w:sz w:val="24"/>
          <w:szCs w:val="24"/>
        </w:rPr>
        <w:t>359 219,41 грн з ПДВ</w:t>
      </w:r>
    </w:p>
    <w:p w:rsidR="001C6A7F" w:rsidRPr="001C6A7F" w:rsidRDefault="001C6A7F" w:rsidP="001C6A7F">
      <w:pPr>
        <w:spacing w:before="100" w:beforeAutospacing="1" w:after="240" w:line="240" w:lineRule="auto"/>
        <w:jc w:val="both"/>
        <w:rPr>
          <w:rFonts w:ascii="Times New Roman" w:eastAsia="Times New Roman" w:hAnsi="Times New Roman" w:cs="Times New Roman"/>
          <w:sz w:val="24"/>
          <w:szCs w:val="24"/>
          <w:lang w:val="ru-RU" w:eastAsia="ru-RU"/>
        </w:rPr>
      </w:pPr>
      <w:r w:rsidRPr="001C6A7F">
        <w:rPr>
          <w:rFonts w:ascii="Times New Roman" w:eastAsia="Times New Roman" w:hAnsi="Times New Roman" w:cs="Times New Roman"/>
          <w:sz w:val="24"/>
          <w:szCs w:val="24"/>
          <w:lang w:eastAsia="ru-RU"/>
        </w:rPr>
        <w:t xml:space="preserve">Також при визначенні очікуваної вартості враховано постанову Кабінету Міністрів України № 896 </w:t>
      </w:r>
      <w:r w:rsidRPr="001C6A7F">
        <w:rPr>
          <w:rFonts w:ascii="Times New Roman" w:eastAsia="Times New Roman" w:hAnsi="Times New Roman" w:cs="Times New Roman"/>
          <w:sz w:val="24"/>
          <w:szCs w:val="24"/>
          <w:lang w:val="ru-RU" w:eastAsia="ru-RU"/>
        </w:rPr>
        <w:t> </w:t>
      </w:r>
      <w:r w:rsidRPr="001C6A7F">
        <w:rPr>
          <w:rFonts w:ascii="Times New Roman" w:eastAsia="Times New Roman" w:hAnsi="Times New Roman" w:cs="Times New Roman"/>
          <w:sz w:val="24"/>
          <w:szCs w:val="24"/>
          <w:lang w:eastAsia="ru-RU"/>
        </w:rPr>
        <w:t xml:space="preserve">« Про внесення змін до постанови Кабінету Міністрів України від 19 липня 2022 р. № 812», якою </w:t>
      </w:r>
      <w:r w:rsidRPr="001C6A7F">
        <w:rPr>
          <w:rFonts w:ascii="Times New Roman" w:eastAsia="Times New Roman" w:hAnsi="Times New Roman" w:cs="Times New Roman"/>
          <w:sz w:val="24"/>
          <w:szCs w:val="24"/>
          <w:lang w:val="ru-RU" w:eastAsia="ru-RU"/>
        </w:rPr>
        <w:t> </w:t>
      </w:r>
      <w:proofErr w:type="spellStart"/>
      <w:r w:rsidRPr="001C6A7F">
        <w:rPr>
          <w:rFonts w:ascii="Times New Roman" w:eastAsia="Times New Roman" w:hAnsi="Times New Roman" w:cs="Times New Roman"/>
          <w:sz w:val="24"/>
          <w:szCs w:val="24"/>
          <w:lang w:val="ru-RU" w:eastAsia="ru-RU"/>
        </w:rPr>
        <w:t>подовжено</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дію</w:t>
      </w:r>
      <w:proofErr w:type="spellEnd"/>
      <w:r w:rsidRPr="001C6A7F">
        <w:rPr>
          <w:rFonts w:ascii="Times New Roman" w:eastAsia="Times New Roman" w:hAnsi="Times New Roman" w:cs="Times New Roman"/>
          <w:sz w:val="24"/>
          <w:szCs w:val="24"/>
          <w:lang w:val="ru-RU" w:eastAsia="ru-RU"/>
        </w:rPr>
        <w:t xml:space="preserve"> постанови </w:t>
      </w:r>
      <w:proofErr w:type="spellStart"/>
      <w:r w:rsidRPr="001C6A7F">
        <w:rPr>
          <w:rFonts w:ascii="Times New Roman" w:eastAsia="Times New Roman" w:hAnsi="Times New Roman" w:cs="Times New Roman"/>
          <w:sz w:val="24"/>
          <w:szCs w:val="24"/>
          <w:lang w:val="ru-RU" w:eastAsia="ru-RU"/>
        </w:rPr>
        <w:t>від</w:t>
      </w:r>
      <w:proofErr w:type="spellEnd"/>
      <w:r w:rsidRPr="001C6A7F">
        <w:rPr>
          <w:rFonts w:ascii="Times New Roman" w:eastAsia="Times New Roman" w:hAnsi="Times New Roman" w:cs="Times New Roman"/>
          <w:sz w:val="24"/>
          <w:szCs w:val="24"/>
          <w:lang w:val="ru-RU" w:eastAsia="ru-RU"/>
        </w:rPr>
        <w:t xml:space="preserve">  19.07 2022 р. № 812 «Про </w:t>
      </w:r>
      <w:proofErr w:type="spellStart"/>
      <w:r w:rsidRPr="001C6A7F">
        <w:rPr>
          <w:rFonts w:ascii="Times New Roman" w:eastAsia="Times New Roman" w:hAnsi="Times New Roman" w:cs="Times New Roman"/>
          <w:sz w:val="24"/>
          <w:szCs w:val="24"/>
          <w:lang w:val="ru-RU" w:eastAsia="ru-RU"/>
        </w:rPr>
        <w:t>затвердження</w:t>
      </w:r>
      <w:proofErr w:type="spellEnd"/>
      <w:r w:rsidRPr="001C6A7F">
        <w:rPr>
          <w:rFonts w:ascii="Times New Roman" w:eastAsia="Times New Roman" w:hAnsi="Times New Roman" w:cs="Times New Roman"/>
          <w:sz w:val="24"/>
          <w:szCs w:val="24"/>
          <w:lang w:val="ru-RU" w:eastAsia="ru-RU"/>
        </w:rPr>
        <w:t xml:space="preserve"> </w:t>
      </w:r>
      <w:proofErr w:type="spellStart"/>
      <w:proofErr w:type="gramStart"/>
      <w:r w:rsidRPr="001C6A7F">
        <w:rPr>
          <w:rFonts w:ascii="Times New Roman" w:eastAsia="Times New Roman" w:hAnsi="Times New Roman" w:cs="Times New Roman"/>
          <w:sz w:val="24"/>
          <w:szCs w:val="24"/>
          <w:lang w:val="ru-RU" w:eastAsia="ru-RU"/>
        </w:rPr>
        <w:t>Положення</w:t>
      </w:r>
      <w:proofErr w:type="spellEnd"/>
      <w:proofErr w:type="gramEnd"/>
      <w:r w:rsidRPr="001C6A7F">
        <w:rPr>
          <w:rFonts w:ascii="Times New Roman" w:eastAsia="Times New Roman" w:hAnsi="Times New Roman" w:cs="Times New Roman"/>
          <w:sz w:val="24"/>
          <w:szCs w:val="24"/>
          <w:lang w:val="ru-RU" w:eastAsia="ru-RU"/>
        </w:rPr>
        <w:t xml:space="preserve"> про </w:t>
      </w:r>
      <w:proofErr w:type="spellStart"/>
      <w:r w:rsidRPr="001C6A7F">
        <w:rPr>
          <w:rFonts w:ascii="Times New Roman" w:eastAsia="Times New Roman" w:hAnsi="Times New Roman" w:cs="Times New Roman"/>
          <w:sz w:val="24"/>
          <w:szCs w:val="24"/>
          <w:lang w:val="ru-RU" w:eastAsia="ru-RU"/>
        </w:rPr>
        <w:t>покладення</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спеціальних</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обов’язків</w:t>
      </w:r>
      <w:proofErr w:type="spellEnd"/>
      <w:r w:rsidRPr="001C6A7F">
        <w:rPr>
          <w:rFonts w:ascii="Times New Roman" w:eastAsia="Times New Roman" w:hAnsi="Times New Roman" w:cs="Times New Roman"/>
          <w:sz w:val="24"/>
          <w:szCs w:val="24"/>
          <w:lang w:val="ru-RU" w:eastAsia="ru-RU"/>
        </w:rPr>
        <w:t xml:space="preserve"> на </w:t>
      </w:r>
      <w:proofErr w:type="spellStart"/>
      <w:r w:rsidRPr="001C6A7F">
        <w:rPr>
          <w:rFonts w:ascii="Times New Roman" w:eastAsia="Times New Roman" w:hAnsi="Times New Roman" w:cs="Times New Roman"/>
          <w:sz w:val="24"/>
          <w:szCs w:val="24"/>
          <w:lang w:val="ru-RU" w:eastAsia="ru-RU"/>
        </w:rPr>
        <w:t>суб’єктів</w:t>
      </w:r>
      <w:proofErr w:type="spellEnd"/>
      <w:r w:rsidRPr="001C6A7F">
        <w:rPr>
          <w:rFonts w:ascii="Times New Roman" w:eastAsia="Times New Roman" w:hAnsi="Times New Roman" w:cs="Times New Roman"/>
          <w:sz w:val="24"/>
          <w:szCs w:val="24"/>
          <w:lang w:val="ru-RU" w:eastAsia="ru-RU"/>
        </w:rPr>
        <w:t xml:space="preserve"> ринку природного газу для </w:t>
      </w:r>
      <w:proofErr w:type="spellStart"/>
      <w:r w:rsidRPr="001C6A7F">
        <w:rPr>
          <w:rFonts w:ascii="Times New Roman" w:eastAsia="Times New Roman" w:hAnsi="Times New Roman" w:cs="Times New Roman"/>
          <w:sz w:val="24"/>
          <w:szCs w:val="24"/>
          <w:lang w:val="ru-RU" w:eastAsia="ru-RU"/>
        </w:rPr>
        <w:t>забезпечення</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загальносуспільних</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інтересів</w:t>
      </w:r>
      <w:proofErr w:type="spellEnd"/>
      <w:r w:rsidRPr="001C6A7F">
        <w:rPr>
          <w:rFonts w:ascii="Times New Roman" w:eastAsia="Times New Roman" w:hAnsi="Times New Roman" w:cs="Times New Roman"/>
          <w:sz w:val="24"/>
          <w:szCs w:val="24"/>
          <w:lang w:val="ru-RU" w:eastAsia="ru-RU"/>
        </w:rPr>
        <w:t xml:space="preserve"> у </w:t>
      </w:r>
      <w:proofErr w:type="spellStart"/>
      <w:r w:rsidRPr="001C6A7F">
        <w:rPr>
          <w:rFonts w:ascii="Times New Roman" w:eastAsia="Times New Roman" w:hAnsi="Times New Roman" w:cs="Times New Roman"/>
          <w:sz w:val="24"/>
          <w:szCs w:val="24"/>
          <w:lang w:val="ru-RU" w:eastAsia="ru-RU"/>
        </w:rPr>
        <w:t>процесі</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функціонування</w:t>
      </w:r>
      <w:proofErr w:type="spellEnd"/>
      <w:r w:rsidRPr="001C6A7F">
        <w:rPr>
          <w:rFonts w:ascii="Times New Roman" w:eastAsia="Times New Roman" w:hAnsi="Times New Roman" w:cs="Times New Roman"/>
          <w:sz w:val="24"/>
          <w:szCs w:val="24"/>
          <w:lang w:val="ru-RU" w:eastAsia="ru-RU"/>
        </w:rPr>
        <w:t xml:space="preserve"> ринку природного газу </w:t>
      </w:r>
      <w:proofErr w:type="spellStart"/>
      <w:r w:rsidRPr="001C6A7F">
        <w:rPr>
          <w:rFonts w:ascii="Times New Roman" w:eastAsia="Times New Roman" w:hAnsi="Times New Roman" w:cs="Times New Roman"/>
          <w:sz w:val="24"/>
          <w:szCs w:val="24"/>
          <w:lang w:val="ru-RU" w:eastAsia="ru-RU"/>
        </w:rPr>
        <w:t>щодо</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особливостей</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постачання</w:t>
      </w:r>
      <w:proofErr w:type="spellEnd"/>
      <w:r w:rsidRPr="001C6A7F">
        <w:rPr>
          <w:rFonts w:ascii="Times New Roman" w:eastAsia="Times New Roman" w:hAnsi="Times New Roman" w:cs="Times New Roman"/>
          <w:sz w:val="24"/>
          <w:szCs w:val="24"/>
          <w:lang w:val="ru-RU" w:eastAsia="ru-RU"/>
        </w:rPr>
        <w:t xml:space="preserve"> природного газу </w:t>
      </w:r>
      <w:proofErr w:type="spellStart"/>
      <w:r w:rsidRPr="001C6A7F">
        <w:rPr>
          <w:rFonts w:ascii="Times New Roman" w:eastAsia="Times New Roman" w:hAnsi="Times New Roman" w:cs="Times New Roman"/>
          <w:sz w:val="24"/>
          <w:szCs w:val="24"/>
          <w:lang w:val="ru-RU" w:eastAsia="ru-RU"/>
        </w:rPr>
        <w:t>виробникам</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теплової</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енергії</w:t>
      </w:r>
      <w:proofErr w:type="spellEnd"/>
      <w:r w:rsidRPr="001C6A7F">
        <w:rPr>
          <w:rFonts w:ascii="Times New Roman" w:eastAsia="Times New Roman" w:hAnsi="Times New Roman" w:cs="Times New Roman"/>
          <w:sz w:val="24"/>
          <w:szCs w:val="24"/>
          <w:lang w:val="ru-RU" w:eastAsia="ru-RU"/>
        </w:rPr>
        <w:t xml:space="preserve"> та </w:t>
      </w:r>
      <w:proofErr w:type="spellStart"/>
      <w:r w:rsidRPr="001C6A7F">
        <w:rPr>
          <w:rFonts w:ascii="Times New Roman" w:eastAsia="Times New Roman" w:hAnsi="Times New Roman" w:cs="Times New Roman"/>
          <w:sz w:val="24"/>
          <w:szCs w:val="24"/>
          <w:lang w:val="ru-RU" w:eastAsia="ru-RU"/>
        </w:rPr>
        <w:t>бюджетним</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установам</w:t>
      </w:r>
      <w:proofErr w:type="spellEnd"/>
      <w:r w:rsidRPr="001C6A7F">
        <w:rPr>
          <w:rFonts w:ascii="Times New Roman" w:eastAsia="Times New Roman" w:hAnsi="Times New Roman" w:cs="Times New Roman"/>
          <w:sz w:val="24"/>
          <w:szCs w:val="24"/>
          <w:lang w:val="ru-RU" w:eastAsia="ru-RU"/>
        </w:rPr>
        <w:t>» (</w:t>
      </w:r>
      <w:proofErr w:type="spellStart"/>
      <w:r w:rsidRPr="001C6A7F">
        <w:rPr>
          <w:rFonts w:ascii="Times New Roman" w:eastAsia="Times New Roman" w:hAnsi="Times New Roman" w:cs="Times New Roman"/>
          <w:sz w:val="24"/>
          <w:szCs w:val="24"/>
          <w:lang w:val="ru-RU" w:eastAsia="ru-RU"/>
        </w:rPr>
        <w:t>Із</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змінами</w:t>
      </w:r>
      <w:proofErr w:type="spellEnd"/>
      <w:r w:rsidRPr="001C6A7F">
        <w:rPr>
          <w:rFonts w:ascii="Times New Roman" w:eastAsia="Times New Roman" w:hAnsi="Times New Roman" w:cs="Times New Roman"/>
          <w:sz w:val="24"/>
          <w:szCs w:val="24"/>
          <w:lang w:val="ru-RU" w:eastAsia="ru-RU"/>
        </w:rPr>
        <w:t xml:space="preserve"> і </w:t>
      </w:r>
      <w:proofErr w:type="spellStart"/>
      <w:r w:rsidRPr="001C6A7F">
        <w:rPr>
          <w:rFonts w:ascii="Times New Roman" w:eastAsia="Times New Roman" w:hAnsi="Times New Roman" w:cs="Times New Roman"/>
          <w:sz w:val="24"/>
          <w:szCs w:val="24"/>
          <w:lang w:val="ru-RU" w:eastAsia="ru-RU"/>
        </w:rPr>
        <w:t>доповненнями</w:t>
      </w:r>
      <w:proofErr w:type="spellEnd"/>
      <w:r w:rsidRPr="001C6A7F">
        <w:rPr>
          <w:rFonts w:ascii="Times New Roman" w:eastAsia="Times New Roman" w:hAnsi="Times New Roman" w:cs="Times New Roman"/>
          <w:sz w:val="24"/>
          <w:szCs w:val="24"/>
          <w:lang w:val="ru-RU" w:eastAsia="ru-RU"/>
        </w:rPr>
        <w:t>) (</w:t>
      </w:r>
      <w:proofErr w:type="spellStart"/>
      <w:r w:rsidRPr="001C6A7F">
        <w:rPr>
          <w:rFonts w:ascii="Times New Roman" w:eastAsia="Times New Roman" w:hAnsi="Times New Roman" w:cs="Times New Roman"/>
          <w:sz w:val="24"/>
          <w:szCs w:val="24"/>
          <w:lang w:val="ru-RU" w:eastAsia="ru-RU"/>
        </w:rPr>
        <w:t>надалі</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Положення</w:t>
      </w:r>
      <w:proofErr w:type="spellEnd"/>
      <w:r w:rsidRPr="001C6A7F">
        <w:rPr>
          <w:rFonts w:ascii="Times New Roman" w:eastAsia="Times New Roman" w:hAnsi="Times New Roman" w:cs="Times New Roman"/>
          <w:sz w:val="24"/>
          <w:szCs w:val="24"/>
          <w:lang w:val="ru-RU" w:eastAsia="ru-RU"/>
        </w:rPr>
        <w:t xml:space="preserve">) до «15» </w:t>
      </w:r>
      <w:proofErr w:type="spellStart"/>
      <w:r w:rsidRPr="001C6A7F">
        <w:rPr>
          <w:rFonts w:ascii="Times New Roman" w:eastAsia="Times New Roman" w:hAnsi="Times New Roman" w:cs="Times New Roman"/>
          <w:sz w:val="24"/>
          <w:szCs w:val="24"/>
          <w:lang w:val="ru-RU" w:eastAsia="ru-RU"/>
        </w:rPr>
        <w:t>квітня</w:t>
      </w:r>
      <w:proofErr w:type="spellEnd"/>
      <w:r w:rsidRPr="001C6A7F">
        <w:rPr>
          <w:rFonts w:ascii="Times New Roman" w:eastAsia="Times New Roman" w:hAnsi="Times New Roman" w:cs="Times New Roman"/>
          <w:sz w:val="24"/>
          <w:szCs w:val="24"/>
          <w:lang w:val="ru-RU" w:eastAsia="ru-RU"/>
        </w:rPr>
        <w:t xml:space="preserve"> 2024 року.</w:t>
      </w:r>
    </w:p>
    <w:p w:rsidR="001C6A7F" w:rsidRDefault="001C6A7F" w:rsidP="001C6A7F">
      <w:pPr>
        <w:spacing w:before="100" w:beforeAutospacing="1" w:after="240" w:line="240" w:lineRule="auto"/>
        <w:jc w:val="both"/>
        <w:rPr>
          <w:rFonts w:ascii="Times New Roman" w:eastAsia="Times New Roman" w:hAnsi="Times New Roman" w:cs="Times New Roman"/>
          <w:sz w:val="24"/>
          <w:szCs w:val="24"/>
          <w:lang w:val="ru-RU" w:eastAsia="ru-RU"/>
        </w:rPr>
      </w:pPr>
      <w:r w:rsidRPr="001C6A7F">
        <w:rPr>
          <w:rFonts w:ascii="Times New Roman" w:eastAsia="Times New Roman" w:hAnsi="Times New Roman" w:cs="Times New Roman"/>
          <w:sz w:val="24"/>
          <w:szCs w:val="24"/>
          <w:lang w:val="ru-RU" w:eastAsia="ru-RU"/>
        </w:rPr>
        <w:t xml:space="preserve">Пунктом 6 </w:t>
      </w:r>
      <w:proofErr w:type="spellStart"/>
      <w:r w:rsidRPr="001C6A7F">
        <w:rPr>
          <w:rFonts w:ascii="Times New Roman" w:eastAsia="Times New Roman" w:hAnsi="Times New Roman" w:cs="Times New Roman"/>
          <w:sz w:val="24"/>
          <w:szCs w:val="24"/>
          <w:lang w:val="ru-RU" w:eastAsia="ru-RU"/>
        </w:rPr>
        <w:t>цього</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Положення</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визначено</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що</w:t>
      </w:r>
      <w:proofErr w:type="spellEnd"/>
      <w:r w:rsidRPr="001C6A7F">
        <w:rPr>
          <w:rFonts w:ascii="Times New Roman" w:eastAsia="Times New Roman" w:hAnsi="Times New Roman" w:cs="Times New Roman"/>
          <w:sz w:val="24"/>
          <w:szCs w:val="24"/>
          <w:lang w:val="ru-RU" w:eastAsia="ru-RU"/>
        </w:rPr>
        <w:t xml:space="preserve"> </w:t>
      </w:r>
      <w:proofErr w:type="gramStart"/>
      <w:r w:rsidRPr="001C6A7F">
        <w:rPr>
          <w:rFonts w:ascii="Times New Roman" w:eastAsia="Times New Roman" w:hAnsi="Times New Roman" w:cs="Times New Roman"/>
          <w:sz w:val="24"/>
          <w:szCs w:val="24"/>
          <w:lang w:val="ru-RU" w:eastAsia="ru-RU"/>
        </w:rPr>
        <w:t>ТОВ</w:t>
      </w:r>
      <w:proofErr w:type="gram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Газопостачальна</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компанія</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Нафтогаз</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Трейдинг</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постачає</w:t>
      </w:r>
      <w:proofErr w:type="spellEnd"/>
      <w:r w:rsidRPr="001C6A7F">
        <w:rPr>
          <w:rFonts w:ascii="Times New Roman" w:eastAsia="Times New Roman" w:hAnsi="Times New Roman" w:cs="Times New Roman"/>
          <w:sz w:val="24"/>
          <w:szCs w:val="24"/>
          <w:lang w:val="ru-RU" w:eastAsia="ru-RU"/>
        </w:rPr>
        <w:t xml:space="preserve"> з 1 </w:t>
      </w:r>
      <w:proofErr w:type="spellStart"/>
      <w:r w:rsidR="00826065">
        <w:rPr>
          <w:rFonts w:ascii="Times New Roman" w:eastAsia="Times New Roman" w:hAnsi="Times New Roman" w:cs="Times New Roman"/>
          <w:sz w:val="24"/>
          <w:szCs w:val="24"/>
          <w:lang w:val="ru-RU" w:eastAsia="ru-RU"/>
        </w:rPr>
        <w:t>січня</w:t>
      </w:r>
      <w:proofErr w:type="spellEnd"/>
      <w:r w:rsidRPr="001C6A7F">
        <w:rPr>
          <w:rFonts w:ascii="Times New Roman" w:eastAsia="Times New Roman" w:hAnsi="Times New Roman" w:cs="Times New Roman"/>
          <w:sz w:val="24"/>
          <w:szCs w:val="24"/>
          <w:lang w:val="ru-RU" w:eastAsia="ru-RU"/>
        </w:rPr>
        <w:t xml:space="preserve"> 202</w:t>
      </w:r>
      <w:r w:rsidR="00826065">
        <w:rPr>
          <w:rFonts w:ascii="Times New Roman" w:eastAsia="Times New Roman" w:hAnsi="Times New Roman" w:cs="Times New Roman"/>
          <w:sz w:val="24"/>
          <w:szCs w:val="24"/>
          <w:lang w:val="ru-RU" w:eastAsia="ru-RU"/>
        </w:rPr>
        <w:t>4</w:t>
      </w:r>
      <w:r w:rsidRPr="001C6A7F">
        <w:rPr>
          <w:rFonts w:ascii="Times New Roman" w:eastAsia="Times New Roman" w:hAnsi="Times New Roman" w:cs="Times New Roman"/>
          <w:sz w:val="24"/>
          <w:szCs w:val="24"/>
          <w:lang w:val="ru-RU" w:eastAsia="ru-RU"/>
        </w:rPr>
        <w:t xml:space="preserve"> р. по 15 </w:t>
      </w:r>
      <w:proofErr w:type="spellStart"/>
      <w:r w:rsidRPr="001C6A7F">
        <w:rPr>
          <w:rFonts w:ascii="Times New Roman" w:eastAsia="Times New Roman" w:hAnsi="Times New Roman" w:cs="Times New Roman"/>
          <w:sz w:val="24"/>
          <w:szCs w:val="24"/>
          <w:lang w:val="ru-RU" w:eastAsia="ru-RU"/>
        </w:rPr>
        <w:t>квітня</w:t>
      </w:r>
      <w:proofErr w:type="spellEnd"/>
      <w:r w:rsidRPr="001C6A7F">
        <w:rPr>
          <w:rFonts w:ascii="Times New Roman" w:eastAsia="Times New Roman" w:hAnsi="Times New Roman" w:cs="Times New Roman"/>
          <w:sz w:val="24"/>
          <w:szCs w:val="24"/>
          <w:lang w:val="ru-RU" w:eastAsia="ru-RU"/>
        </w:rPr>
        <w:t xml:space="preserve">  2024 р. (</w:t>
      </w:r>
      <w:proofErr w:type="spellStart"/>
      <w:r w:rsidRPr="001C6A7F">
        <w:rPr>
          <w:rFonts w:ascii="Times New Roman" w:eastAsia="Times New Roman" w:hAnsi="Times New Roman" w:cs="Times New Roman"/>
          <w:sz w:val="24"/>
          <w:szCs w:val="24"/>
          <w:lang w:val="ru-RU" w:eastAsia="ru-RU"/>
        </w:rPr>
        <w:t>включно</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природний</w:t>
      </w:r>
      <w:proofErr w:type="spellEnd"/>
      <w:r w:rsidRPr="001C6A7F">
        <w:rPr>
          <w:rFonts w:ascii="Times New Roman" w:eastAsia="Times New Roman" w:hAnsi="Times New Roman" w:cs="Times New Roman"/>
          <w:sz w:val="24"/>
          <w:szCs w:val="24"/>
          <w:lang w:val="ru-RU" w:eastAsia="ru-RU"/>
        </w:rPr>
        <w:t xml:space="preserve"> газ </w:t>
      </w:r>
      <w:proofErr w:type="spellStart"/>
      <w:r w:rsidRPr="001C6A7F">
        <w:rPr>
          <w:rFonts w:ascii="Times New Roman" w:eastAsia="Times New Roman" w:hAnsi="Times New Roman" w:cs="Times New Roman"/>
          <w:sz w:val="24"/>
          <w:szCs w:val="24"/>
          <w:lang w:val="ru-RU" w:eastAsia="ru-RU"/>
        </w:rPr>
        <w:t>бюджетним</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установам</w:t>
      </w:r>
      <w:proofErr w:type="spellEnd"/>
      <w:r w:rsidRPr="001C6A7F">
        <w:rPr>
          <w:rFonts w:ascii="Times New Roman" w:eastAsia="Times New Roman" w:hAnsi="Times New Roman" w:cs="Times New Roman"/>
          <w:sz w:val="24"/>
          <w:szCs w:val="24"/>
          <w:lang w:val="ru-RU" w:eastAsia="ru-RU"/>
        </w:rPr>
        <w:t xml:space="preserve">, за </w:t>
      </w:r>
      <w:proofErr w:type="spellStart"/>
      <w:r w:rsidRPr="001C6A7F">
        <w:rPr>
          <w:rFonts w:ascii="Times New Roman" w:eastAsia="Times New Roman" w:hAnsi="Times New Roman" w:cs="Times New Roman"/>
          <w:sz w:val="24"/>
          <w:szCs w:val="24"/>
          <w:lang w:val="ru-RU" w:eastAsia="ru-RU"/>
        </w:rPr>
        <w:t>ціною</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що</w:t>
      </w:r>
      <w:proofErr w:type="spellEnd"/>
      <w:r w:rsidRPr="001C6A7F">
        <w:rPr>
          <w:rFonts w:ascii="Times New Roman" w:eastAsia="Times New Roman" w:hAnsi="Times New Roman" w:cs="Times New Roman"/>
          <w:sz w:val="24"/>
          <w:szCs w:val="24"/>
          <w:lang w:val="ru-RU" w:eastAsia="ru-RU"/>
        </w:rPr>
        <w:t xml:space="preserve"> становить 16 390 </w:t>
      </w:r>
      <w:proofErr w:type="spellStart"/>
      <w:r w:rsidRPr="001C6A7F">
        <w:rPr>
          <w:rFonts w:ascii="Times New Roman" w:eastAsia="Times New Roman" w:hAnsi="Times New Roman" w:cs="Times New Roman"/>
          <w:sz w:val="24"/>
          <w:szCs w:val="24"/>
          <w:lang w:val="ru-RU" w:eastAsia="ru-RU"/>
        </w:rPr>
        <w:t>гривень</w:t>
      </w:r>
      <w:proofErr w:type="spellEnd"/>
      <w:r w:rsidRPr="001C6A7F">
        <w:rPr>
          <w:rFonts w:ascii="Times New Roman" w:eastAsia="Times New Roman" w:hAnsi="Times New Roman" w:cs="Times New Roman"/>
          <w:sz w:val="24"/>
          <w:szCs w:val="24"/>
          <w:lang w:val="ru-RU" w:eastAsia="ru-RU"/>
        </w:rPr>
        <w:t xml:space="preserve"> з </w:t>
      </w:r>
      <w:proofErr w:type="spellStart"/>
      <w:r w:rsidRPr="001C6A7F">
        <w:rPr>
          <w:rFonts w:ascii="Times New Roman" w:eastAsia="Times New Roman" w:hAnsi="Times New Roman" w:cs="Times New Roman"/>
          <w:sz w:val="24"/>
          <w:szCs w:val="24"/>
          <w:lang w:val="ru-RU" w:eastAsia="ru-RU"/>
        </w:rPr>
        <w:t>урахуванням</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податку</w:t>
      </w:r>
      <w:proofErr w:type="spellEnd"/>
      <w:r w:rsidRPr="001C6A7F">
        <w:rPr>
          <w:rFonts w:ascii="Times New Roman" w:eastAsia="Times New Roman" w:hAnsi="Times New Roman" w:cs="Times New Roman"/>
          <w:sz w:val="24"/>
          <w:szCs w:val="24"/>
          <w:lang w:val="ru-RU" w:eastAsia="ru-RU"/>
        </w:rPr>
        <w:t xml:space="preserve"> на </w:t>
      </w:r>
      <w:proofErr w:type="spellStart"/>
      <w:r w:rsidRPr="001C6A7F">
        <w:rPr>
          <w:rFonts w:ascii="Times New Roman" w:eastAsia="Times New Roman" w:hAnsi="Times New Roman" w:cs="Times New Roman"/>
          <w:sz w:val="24"/>
          <w:szCs w:val="24"/>
          <w:lang w:val="ru-RU" w:eastAsia="ru-RU"/>
        </w:rPr>
        <w:t>додану</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вартість</w:t>
      </w:r>
      <w:proofErr w:type="spellEnd"/>
      <w:r w:rsidRPr="001C6A7F">
        <w:rPr>
          <w:rFonts w:ascii="Times New Roman" w:eastAsia="Times New Roman" w:hAnsi="Times New Roman" w:cs="Times New Roman"/>
          <w:sz w:val="24"/>
          <w:szCs w:val="24"/>
          <w:lang w:val="ru-RU" w:eastAsia="ru-RU"/>
        </w:rPr>
        <w:t xml:space="preserve"> за 1000 куб. </w:t>
      </w:r>
      <w:proofErr w:type="spellStart"/>
      <w:r w:rsidRPr="001C6A7F">
        <w:rPr>
          <w:rFonts w:ascii="Times New Roman" w:eastAsia="Times New Roman" w:hAnsi="Times New Roman" w:cs="Times New Roman"/>
          <w:sz w:val="24"/>
          <w:szCs w:val="24"/>
          <w:lang w:val="ru-RU" w:eastAsia="ru-RU"/>
        </w:rPr>
        <w:t>метрів</w:t>
      </w:r>
      <w:proofErr w:type="spellEnd"/>
      <w:r w:rsidRPr="001C6A7F">
        <w:rPr>
          <w:rFonts w:ascii="Times New Roman" w:eastAsia="Times New Roman" w:hAnsi="Times New Roman" w:cs="Times New Roman"/>
          <w:sz w:val="24"/>
          <w:szCs w:val="24"/>
          <w:lang w:val="ru-RU" w:eastAsia="ru-RU"/>
        </w:rPr>
        <w:t xml:space="preserve"> газу (без </w:t>
      </w:r>
      <w:proofErr w:type="spellStart"/>
      <w:r w:rsidRPr="001C6A7F">
        <w:rPr>
          <w:rFonts w:ascii="Times New Roman" w:eastAsia="Times New Roman" w:hAnsi="Times New Roman" w:cs="Times New Roman"/>
          <w:sz w:val="24"/>
          <w:szCs w:val="24"/>
          <w:lang w:val="ru-RU" w:eastAsia="ru-RU"/>
        </w:rPr>
        <w:t>урахування</w:t>
      </w:r>
      <w:proofErr w:type="spellEnd"/>
      <w:r w:rsidRPr="001C6A7F">
        <w:rPr>
          <w:rFonts w:ascii="Times New Roman" w:eastAsia="Times New Roman" w:hAnsi="Times New Roman" w:cs="Times New Roman"/>
          <w:sz w:val="24"/>
          <w:szCs w:val="24"/>
          <w:lang w:val="ru-RU" w:eastAsia="ru-RU"/>
        </w:rPr>
        <w:t xml:space="preserve"> тарифу на </w:t>
      </w:r>
      <w:proofErr w:type="spellStart"/>
      <w:r w:rsidRPr="001C6A7F">
        <w:rPr>
          <w:rFonts w:ascii="Times New Roman" w:eastAsia="Times New Roman" w:hAnsi="Times New Roman" w:cs="Times New Roman"/>
          <w:sz w:val="24"/>
          <w:szCs w:val="24"/>
          <w:lang w:val="ru-RU" w:eastAsia="ru-RU"/>
        </w:rPr>
        <w:t>послуги</w:t>
      </w:r>
      <w:proofErr w:type="spellEnd"/>
      <w:r w:rsidRPr="001C6A7F">
        <w:rPr>
          <w:rFonts w:ascii="Times New Roman" w:eastAsia="Times New Roman" w:hAnsi="Times New Roman" w:cs="Times New Roman"/>
          <w:sz w:val="24"/>
          <w:szCs w:val="24"/>
          <w:lang w:val="ru-RU" w:eastAsia="ru-RU"/>
        </w:rPr>
        <w:t xml:space="preserve"> з </w:t>
      </w:r>
      <w:proofErr w:type="spellStart"/>
      <w:r w:rsidRPr="001C6A7F">
        <w:rPr>
          <w:rFonts w:ascii="Times New Roman" w:eastAsia="Times New Roman" w:hAnsi="Times New Roman" w:cs="Times New Roman"/>
          <w:sz w:val="24"/>
          <w:szCs w:val="24"/>
          <w:lang w:val="ru-RU" w:eastAsia="ru-RU"/>
        </w:rPr>
        <w:t>транспортування</w:t>
      </w:r>
      <w:proofErr w:type="spellEnd"/>
      <w:r w:rsidRPr="001C6A7F">
        <w:rPr>
          <w:rFonts w:ascii="Times New Roman" w:eastAsia="Times New Roman" w:hAnsi="Times New Roman" w:cs="Times New Roman"/>
          <w:sz w:val="24"/>
          <w:szCs w:val="24"/>
          <w:lang w:val="ru-RU" w:eastAsia="ru-RU"/>
        </w:rPr>
        <w:t xml:space="preserve"> природного газу для точки </w:t>
      </w:r>
      <w:proofErr w:type="spellStart"/>
      <w:r w:rsidRPr="001C6A7F">
        <w:rPr>
          <w:rFonts w:ascii="Times New Roman" w:eastAsia="Times New Roman" w:hAnsi="Times New Roman" w:cs="Times New Roman"/>
          <w:sz w:val="24"/>
          <w:szCs w:val="24"/>
          <w:lang w:val="ru-RU" w:eastAsia="ru-RU"/>
        </w:rPr>
        <w:t>виходу</w:t>
      </w:r>
      <w:proofErr w:type="spellEnd"/>
      <w:r w:rsidRPr="001C6A7F">
        <w:rPr>
          <w:rFonts w:ascii="Times New Roman" w:eastAsia="Times New Roman" w:hAnsi="Times New Roman" w:cs="Times New Roman"/>
          <w:sz w:val="24"/>
          <w:szCs w:val="24"/>
          <w:lang w:val="ru-RU" w:eastAsia="ru-RU"/>
        </w:rPr>
        <w:t xml:space="preserve"> та </w:t>
      </w:r>
      <w:proofErr w:type="spellStart"/>
      <w:r w:rsidRPr="001C6A7F">
        <w:rPr>
          <w:rFonts w:ascii="Times New Roman" w:eastAsia="Times New Roman" w:hAnsi="Times New Roman" w:cs="Times New Roman"/>
          <w:sz w:val="24"/>
          <w:szCs w:val="24"/>
          <w:lang w:val="ru-RU" w:eastAsia="ru-RU"/>
        </w:rPr>
        <w:t>коефіцієнта</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який</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застосовується</w:t>
      </w:r>
      <w:proofErr w:type="spellEnd"/>
      <w:r w:rsidRPr="001C6A7F">
        <w:rPr>
          <w:rFonts w:ascii="Times New Roman" w:eastAsia="Times New Roman" w:hAnsi="Times New Roman" w:cs="Times New Roman"/>
          <w:sz w:val="24"/>
          <w:szCs w:val="24"/>
          <w:lang w:val="ru-RU" w:eastAsia="ru-RU"/>
        </w:rPr>
        <w:t xml:space="preserve"> </w:t>
      </w:r>
      <w:proofErr w:type="gramStart"/>
      <w:r w:rsidRPr="001C6A7F">
        <w:rPr>
          <w:rFonts w:ascii="Times New Roman" w:eastAsia="Times New Roman" w:hAnsi="Times New Roman" w:cs="Times New Roman"/>
          <w:sz w:val="24"/>
          <w:szCs w:val="24"/>
          <w:lang w:val="ru-RU" w:eastAsia="ru-RU"/>
        </w:rPr>
        <w:t>у</w:t>
      </w:r>
      <w:proofErr w:type="gram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разі</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замовлення</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потужності</w:t>
      </w:r>
      <w:proofErr w:type="spellEnd"/>
      <w:r w:rsidRPr="001C6A7F">
        <w:rPr>
          <w:rFonts w:ascii="Times New Roman" w:eastAsia="Times New Roman" w:hAnsi="Times New Roman" w:cs="Times New Roman"/>
          <w:sz w:val="24"/>
          <w:szCs w:val="24"/>
          <w:lang w:val="ru-RU" w:eastAsia="ru-RU"/>
        </w:rPr>
        <w:t xml:space="preserve"> на </w:t>
      </w:r>
      <w:proofErr w:type="spellStart"/>
      <w:r w:rsidRPr="001C6A7F">
        <w:rPr>
          <w:rFonts w:ascii="Times New Roman" w:eastAsia="Times New Roman" w:hAnsi="Times New Roman" w:cs="Times New Roman"/>
          <w:sz w:val="24"/>
          <w:szCs w:val="24"/>
          <w:lang w:val="ru-RU" w:eastAsia="ru-RU"/>
        </w:rPr>
        <w:t>добу</w:t>
      </w:r>
      <w:proofErr w:type="spellEnd"/>
      <w:r w:rsidRPr="001C6A7F">
        <w:rPr>
          <w:rFonts w:ascii="Times New Roman" w:eastAsia="Times New Roman" w:hAnsi="Times New Roman" w:cs="Times New Roman"/>
          <w:sz w:val="24"/>
          <w:szCs w:val="24"/>
          <w:lang w:val="ru-RU" w:eastAsia="ru-RU"/>
        </w:rPr>
        <w:t xml:space="preserve"> наперед).</w:t>
      </w:r>
    </w:p>
    <w:p w:rsidR="00DC2317" w:rsidRPr="00DC2317" w:rsidRDefault="00DC2317" w:rsidP="00DC2317">
      <w:pPr>
        <w:spacing w:before="100" w:beforeAutospacing="1" w:after="240" w:line="240" w:lineRule="auto"/>
        <w:jc w:val="both"/>
        <w:rPr>
          <w:rFonts w:ascii="Times New Roman" w:eastAsia="Times New Roman" w:hAnsi="Times New Roman" w:cs="Times New Roman"/>
          <w:sz w:val="24"/>
          <w:szCs w:val="24"/>
          <w:lang w:val="ru-RU" w:eastAsia="ru-RU"/>
        </w:rPr>
      </w:pPr>
      <w:proofErr w:type="spellStart"/>
      <w:r w:rsidRPr="00DC2317">
        <w:rPr>
          <w:rFonts w:ascii="Times New Roman" w:eastAsia="Times New Roman" w:hAnsi="Times New Roman" w:cs="Times New Roman"/>
          <w:sz w:val="24"/>
          <w:szCs w:val="24"/>
          <w:lang w:val="ru-RU" w:eastAsia="ru-RU"/>
        </w:rPr>
        <w:t>Термін</w:t>
      </w:r>
      <w:proofErr w:type="spellEnd"/>
      <w:r w:rsidRPr="00DC2317">
        <w:rPr>
          <w:rFonts w:ascii="Times New Roman" w:eastAsia="Times New Roman" w:hAnsi="Times New Roman" w:cs="Times New Roman"/>
          <w:sz w:val="24"/>
          <w:szCs w:val="24"/>
          <w:lang w:val="ru-RU" w:eastAsia="ru-RU"/>
        </w:rPr>
        <w:t xml:space="preserve"> </w:t>
      </w:r>
      <w:proofErr w:type="spellStart"/>
      <w:r w:rsidRPr="00DC2317">
        <w:rPr>
          <w:rFonts w:ascii="Times New Roman" w:eastAsia="Times New Roman" w:hAnsi="Times New Roman" w:cs="Times New Roman"/>
          <w:sz w:val="24"/>
          <w:szCs w:val="24"/>
          <w:lang w:val="ru-RU" w:eastAsia="ru-RU"/>
        </w:rPr>
        <w:t>постачання</w:t>
      </w:r>
      <w:proofErr w:type="spellEnd"/>
      <w:r w:rsidRPr="00DC2317">
        <w:rPr>
          <w:rFonts w:ascii="Times New Roman" w:eastAsia="Times New Roman" w:hAnsi="Times New Roman" w:cs="Times New Roman"/>
          <w:sz w:val="24"/>
          <w:szCs w:val="24"/>
          <w:lang w:val="ru-RU" w:eastAsia="ru-RU"/>
        </w:rPr>
        <w:t xml:space="preserve"> — з 01 </w:t>
      </w:r>
      <w:proofErr w:type="spellStart"/>
      <w:r w:rsidRPr="00DC2317">
        <w:rPr>
          <w:rFonts w:ascii="Times New Roman" w:eastAsia="Times New Roman" w:hAnsi="Times New Roman" w:cs="Times New Roman"/>
          <w:sz w:val="24"/>
          <w:szCs w:val="24"/>
          <w:lang w:val="ru-RU" w:eastAsia="ru-RU"/>
        </w:rPr>
        <w:t>січня</w:t>
      </w:r>
      <w:proofErr w:type="spellEnd"/>
      <w:r w:rsidRPr="00DC2317">
        <w:rPr>
          <w:rFonts w:ascii="Times New Roman" w:eastAsia="Times New Roman" w:hAnsi="Times New Roman" w:cs="Times New Roman"/>
          <w:sz w:val="24"/>
          <w:szCs w:val="24"/>
          <w:lang w:val="ru-RU" w:eastAsia="ru-RU"/>
        </w:rPr>
        <w:t xml:space="preserve"> 2024 року по 15 </w:t>
      </w:r>
      <w:proofErr w:type="spellStart"/>
      <w:r w:rsidRPr="00DC2317">
        <w:rPr>
          <w:rFonts w:ascii="Times New Roman" w:eastAsia="Times New Roman" w:hAnsi="Times New Roman" w:cs="Times New Roman"/>
          <w:sz w:val="24"/>
          <w:szCs w:val="24"/>
          <w:lang w:val="ru-RU" w:eastAsia="ru-RU"/>
        </w:rPr>
        <w:t>квітня</w:t>
      </w:r>
      <w:proofErr w:type="spellEnd"/>
      <w:r w:rsidRPr="00DC2317">
        <w:rPr>
          <w:rFonts w:ascii="Times New Roman" w:eastAsia="Times New Roman" w:hAnsi="Times New Roman" w:cs="Times New Roman"/>
          <w:sz w:val="24"/>
          <w:szCs w:val="24"/>
          <w:lang w:val="ru-RU" w:eastAsia="ru-RU"/>
        </w:rPr>
        <w:t xml:space="preserve"> 2024 року</w:t>
      </w:r>
      <w:r w:rsidR="00DF50BE">
        <w:rPr>
          <w:rFonts w:ascii="Times New Roman" w:eastAsia="Times New Roman" w:hAnsi="Times New Roman" w:cs="Times New Roman"/>
          <w:sz w:val="24"/>
          <w:szCs w:val="24"/>
          <w:lang w:val="ru-RU" w:eastAsia="ru-RU"/>
        </w:rPr>
        <w:t xml:space="preserve"> </w:t>
      </w:r>
      <w:proofErr w:type="spellStart"/>
      <w:r w:rsidR="00DF50BE">
        <w:rPr>
          <w:rFonts w:ascii="Times New Roman" w:eastAsia="Times New Roman" w:hAnsi="Times New Roman" w:cs="Times New Roman"/>
          <w:sz w:val="24"/>
          <w:szCs w:val="24"/>
          <w:lang w:val="ru-RU" w:eastAsia="ru-RU"/>
        </w:rPr>
        <w:t>включно</w:t>
      </w:r>
      <w:bookmarkStart w:id="0" w:name="_GoBack"/>
      <w:bookmarkEnd w:id="0"/>
      <w:proofErr w:type="spellEnd"/>
      <w:r w:rsidRPr="00DC2317">
        <w:rPr>
          <w:rFonts w:ascii="Times New Roman" w:eastAsia="Times New Roman" w:hAnsi="Times New Roman" w:cs="Times New Roman"/>
          <w:sz w:val="24"/>
          <w:szCs w:val="24"/>
          <w:lang w:val="ru-RU" w:eastAsia="ru-RU"/>
        </w:rPr>
        <w:t>.</w:t>
      </w:r>
    </w:p>
    <w:p w:rsidR="00DC2317" w:rsidRPr="001C6A7F" w:rsidRDefault="00DC2317" w:rsidP="00DC2317">
      <w:pPr>
        <w:spacing w:before="100" w:beforeAutospacing="1" w:after="240" w:line="240" w:lineRule="auto"/>
        <w:jc w:val="both"/>
        <w:rPr>
          <w:rFonts w:ascii="Times New Roman" w:eastAsia="Times New Roman" w:hAnsi="Times New Roman" w:cs="Times New Roman"/>
          <w:sz w:val="24"/>
          <w:szCs w:val="24"/>
          <w:lang w:val="ru-RU" w:eastAsia="ru-RU"/>
        </w:rPr>
      </w:pPr>
      <w:proofErr w:type="spellStart"/>
      <w:r w:rsidRPr="00DC2317">
        <w:rPr>
          <w:rFonts w:ascii="Times New Roman" w:eastAsia="Times New Roman" w:hAnsi="Times New Roman" w:cs="Times New Roman"/>
          <w:sz w:val="24"/>
          <w:szCs w:val="24"/>
          <w:lang w:val="ru-RU" w:eastAsia="ru-RU"/>
        </w:rPr>
        <w:t>Обсяг</w:t>
      </w:r>
      <w:proofErr w:type="spellEnd"/>
      <w:r w:rsidRPr="00DC2317">
        <w:rPr>
          <w:rFonts w:ascii="Times New Roman" w:eastAsia="Times New Roman" w:hAnsi="Times New Roman" w:cs="Times New Roman"/>
          <w:sz w:val="24"/>
          <w:szCs w:val="24"/>
          <w:lang w:val="ru-RU" w:eastAsia="ru-RU"/>
        </w:rPr>
        <w:t xml:space="preserve"> природного газу – </w:t>
      </w:r>
      <w:r w:rsidR="008F3EC3">
        <w:rPr>
          <w:rFonts w:ascii="Times New Roman" w:eastAsia="Times New Roman" w:hAnsi="Times New Roman" w:cs="Times New Roman"/>
          <w:sz w:val="24"/>
          <w:szCs w:val="24"/>
          <w:lang w:val="ru-RU" w:eastAsia="ru-RU"/>
        </w:rPr>
        <w:t>21700</w:t>
      </w:r>
      <w:r w:rsidRPr="00DC2317">
        <w:rPr>
          <w:rFonts w:ascii="Times New Roman" w:eastAsia="Times New Roman" w:hAnsi="Times New Roman" w:cs="Times New Roman"/>
          <w:sz w:val="24"/>
          <w:szCs w:val="24"/>
          <w:lang w:val="ru-RU" w:eastAsia="ru-RU"/>
        </w:rPr>
        <w:t xml:space="preserve"> </w:t>
      </w:r>
      <w:proofErr w:type="spellStart"/>
      <w:r w:rsidRPr="00DC2317">
        <w:rPr>
          <w:rFonts w:ascii="Times New Roman" w:eastAsia="Times New Roman" w:hAnsi="Times New Roman" w:cs="Times New Roman"/>
          <w:sz w:val="24"/>
          <w:szCs w:val="24"/>
          <w:lang w:val="ru-RU" w:eastAsia="ru-RU"/>
        </w:rPr>
        <w:t>куб.м</w:t>
      </w:r>
      <w:proofErr w:type="spellEnd"/>
      <w:r w:rsidRPr="00DC2317">
        <w:rPr>
          <w:rFonts w:ascii="Times New Roman" w:eastAsia="Times New Roman" w:hAnsi="Times New Roman" w:cs="Times New Roman"/>
          <w:sz w:val="24"/>
          <w:szCs w:val="24"/>
          <w:lang w:val="ru-RU" w:eastAsia="ru-RU"/>
        </w:rPr>
        <w:t>.</w:t>
      </w:r>
    </w:p>
    <w:p w:rsidR="001C6A7F" w:rsidRPr="001C6A7F" w:rsidRDefault="001C6A7F" w:rsidP="00C44425">
      <w:pPr>
        <w:spacing w:before="280" w:after="280" w:line="240" w:lineRule="auto"/>
        <w:jc w:val="both"/>
        <w:rPr>
          <w:rFonts w:ascii="Times New Roman" w:eastAsia="Times New Roman" w:hAnsi="Times New Roman" w:cs="Times New Roman"/>
          <w:b/>
          <w:color w:val="000000"/>
          <w:sz w:val="24"/>
          <w:szCs w:val="24"/>
          <w:lang w:val="ru-RU"/>
        </w:rPr>
      </w:pPr>
    </w:p>
    <w:sectPr w:rsidR="001C6A7F" w:rsidRPr="001C6A7F" w:rsidSect="001C6A7F">
      <w:pgSz w:w="11904" w:h="16834"/>
      <w:pgMar w:top="850" w:right="850" w:bottom="567" w:left="1134" w:header="709" w:footer="1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1">
    <w:nsid w:val="00637B09"/>
    <w:multiLevelType w:val="hybridMultilevel"/>
    <w:tmpl w:val="3244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42308"/>
    <w:multiLevelType w:val="multilevel"/>
    <w:tmpl w:val="3962B7C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04776"/>
    <w:multiLevelType w:val="multilevel"/>
    <w:tmpl w:val="970ACA9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115B5"/>
    <w:multiLevelType w:val="multilevel"/>
    <w:tmpl w:val="E3C479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A4AFF"/>
    <w:multiLevelType w:val="multilevel"/>
    <w:tmpl w:val="BA92F2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EB4999"/>
    <w:multiLevelType w:val="hybridMultilevel"/>
    <w:tmpl w:val="87880454"/>
    <w:lvl w:ilvl="0" w:tplc="417EDB20">
      <w:start w:val="1"/>
      <w:numFmt w:val="bullet"/>
      <w:lvlText w:val=""/>
      <w:lvlJc w:val="left"/>
      <w:pPr>
        <w:ind w:left="1429"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8927D92"/>
    <w:multiLevelType w:val="multilevel"/>
    <w:tmpl w:val="A9A48B4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FE5662A"/>
    <w:multiLevelType w:val="multilevel"/>
    <w:tmpl w:val="F08E3616"/>
    <w:lvl w:ilvl="0">
      <w:start w:val="1"/>
      <w:numFmt w:val="decimal"/>
      <w:lvlText w:val="%1."/>
      <w:lvlJc w:val="left"/>
      <w:pPr>
        <w:ind w:left="927" w:hanging="360"/>
      </w:pPr>
    </w:lvl>
    <w:lvl w:ilvl="1">
      <w:start w:val="1"/>
      <w:numFmt w:val="decimal"/>
      <w:isLgl/>
      <w:lvlText w:val="%1.%2."/>
      <w:lvlJc w:val="left"/>
      <w:pPr>
        <w:ind w:left="987" w:hanging="360"/>
      </w:pPr>
    </w:lvl>
    <w:lvl w:ilvl="2">
      <w:start w:val="1"/>
      <w:numFmt w:val="decimal"/>
      <w:isLgl/>
      <w:lvlText w:val="%1.%2.%3."/>
      <w:lvlJc w:val="left"/>
      <w:pPr>
        <w:ind w:left="2989" w:hanging="720"/>
      </w:pPr>
    </w:lvl>
    <w:lvl w:ilvl="3">
      <w:start w:val="1"/>
      <w:numFmt w:val="decimal"/>
      <w:isLgl/>
      <w:lvlText w:val="%1.%2.%3.%4."/>
      <w:lvlJc w:val="left"/>
      <w:pPr>
        <w:ind w:left="1467" w:hanging="720"/>
      </w:pPr>
    </w:lvl>
    <w:lvl w:ilvl="4">
      <w:start w:val="1"/>
      <w:numFmt w:val="decimal"/>
      <w:isLgl/>
      <w:lvlText w:val="%1.%2.%3.%4.%5."/>
      <w:lvlJc w:val="left"/>
      <w:pPr>
        <w:ind w:left="1887" w:hanging="1080"/>
      </w:pPr>
    </w:lvl>
    <w:lvl w:ilvl="5">
      <w:start w:val="1"/>
      <w:numFmt w:val="decimal"/>
      <w:isLgl/>
      <w:lvlText w:val="%1.%2.%3.%4.%5.%6."/>
      <w:lvlJc w:val="left"/>
      <w:pPr>
        <w:ind w:left="1947" w:hanging="1080"/>
      </w:pPr>
    </w:lvl>
    <w:lvl w:ilvl="6">
      <w:start w:val="1"/>
      <w:numFmt w:val="decimal"/>
      <w:isLgl/>
      <w:lvlText w:val="%1.%2.%3.%4.%5.%6.%7."/>
      <w:lvlJc w:val="left"/>
      <w:pPr>
        <w:ind w:left="2367" w:hanging="1440"/>
      </w:pPr>
    </w:lvl>
    <w:lvl w:ilvl="7">
      <w:start w:val="1"/>
      <w:numFmt w:val="decimal"/>
      <w:isLgl/>
      <w:lvlText w:val="%1.%2.%3.%4.%5.%6.%7.%8."/>
      <w:lvlJc w:val="left"/>
      <w:pPr>
        <w:ind w:left="2427" w:hanging="1440"/>
      </w:pPr>
    </w:lvl>
    <w:lvl w:ilvl="8">
      <w:start w:val="1"/>
      <w:numFmt w:val="decimal"/>
      <w:isLgl/>
      <w:lvlText w:val="%1.%2.%3.%4.%5.%6.%7.%8.%9."/>
      <w:lvlJc w:val="left"/>
      <w:pPr>
        <w:ind w:left="2847" w:hanging="1800"/>
      </w:pPr>
    </w:lvl>
  </w:abstractNum>
  <w:abstractNum w:abstractNumId="9">
    <w:nsid w:val="104D11A7"/>
    <w:multiLevelType w:val="hybridMultilevel"/>
    <w:tmpl w:val="BF9C3664"/>
    <w:lvl w:ilvl="0" w:tplc="DD383BBA">
      <w:start w:val="3650"/>
      <w:numFmt w:val="bullet"/>
      <w:lvlText w:val="-"/>
      <w:lvlJc w:val="left"/>
      <w:pPr>
        <w:ind w:left="1047" w:hanging="360"/>
      </w:pPr>
      <w:rPr>
        <w:rFonts w:ascii="Times New Roman" w:eastAsia="Calibri" w:hAnsi="Times New Roman" w:cs="Times New Roman" w:hint="default"/>
      </w:rPr>
    </w:lvl>
    <w:lvl w:ilvl="1" w:tplc="04190003" w:tentative="1">
      <w:start w:val="1"/>
      <w:numFmt w:val="bullet"/>
      <w:lvlText w:val="o"/>
      <w:lvlJc w:val="left"/>
      <w:pPr>
        <w:ind w:left="1767" w:hanging="360"/>
      </w:pPr>
      <w:rPr>
        <w:rFonts w:ascii="Courier New" w:hAnsi="Courier New" w:cs="Courier New" w:hint="default"/>
      </w:rPr>
    </w:lvl>
    <w:lvl w:ilvl="2" w:tplc="04190005">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0">
    <w:nsid w:val="11C96E3F"/>
    <w:multiLevelType w:val="hybridMultilevel"/>
    <w:tmpl w:val="A64C5DF8"/>
    <w:lvl w:ilvl="0" w:tplc="EF7E6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16CE00A0"/>
    <w:multiLevelType w:val="hybridMultilevel"/>
    <w:tmpl w:val="E12C13A8"/>
    <w:lvl w:ilvl="0" w:tplc="EEFE4DFA">
      <w:start w:val="40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188261A0"/>
    <w:multiLevelType w:val="hybridMultilevel"/>
    <w:tmpl w:val="D3A60D74"/>
    <w:lvl w:ilvl="0" w:tplc="01B841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AC82B62"/>
    <w:multiLevelType w:val="multilevel"/>
    <w:tmpl w:val="FFFFFFFF"/>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nsid w:val="1D423275"/>
    <w:multiLevelType w:val="hybridMultilevel"/>
    <w:tmpl w:val="3244D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1A3340E"/>
    <w:multiLevelType w:val="multilevel"/>
    <w:tmpl w:val="64741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B9244B"/>
    <w:multiLevelType w:val="multilevel"/>
    <w:tmpl w:val="FCB8B9EC"/>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F3E2345"/>
    <w:multiLevelType w:val="hybridMultilevel"/>
    <w:tmpl w:val="F558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E46CC"/>
    <w:multiLevelType w:val="hybridMultilevel"/>
    <w:tmpl w:val="67A0FC06"/>
    <w:lvl w:ilvl="0" w:tplc="D722B2FE">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0">
    <w:nsid w:val="35A359A8"/>
    <w:multiLevelType w:val="hybridMultilevel"/>
    <w:tmpl w:val="693A51D6"/>
    <w:lvl w:ilvl="0" w:tplc="68FE4048">
      <w:start w:val="2"/>
      <w:numFmt w:val="decimal"/>
      <w:lvlText w:val="%1."/>
      <w:lvlJc w:val="left"/>
      <w:pPr>
        <w:ind w:left="292" w:hanging="360"/>
      </w:pPr>
      <w:rPr>
        <w:rFonts w:eastAsia="Arial Unicode MS" w:hint="default"/>
      </w:rPr>
    </w:lvl>
    <w:lvl w:ilvl="1" w:tplc="04220019" w:tentative="1">
      <w:start w:val="1"/>
      <w:numFmt w:val="lowerLetter"/>
      <w:lvlText w:val="%2."/>
      <w:lvlJc w:val="left"/>
      <w:pPr>
        <w:ind w:left="1012" w:hanging="360"/>
      </w:pPr>
    </w:lvl>
    <w:lvl w:ilvl="2" w:tplc="0422001B" w:tentative="1">
      <w:start w:val="1"/>
      <w:numFmt w:val="lowerRoman"/>
      <w:lvlText w:val="%3."/>
      <w:lvlJc w:val="right"/>
      <w:pPr>
        <w:ind w:left="1732" w:hanging="180"/>
      </w:pPr>
    </w:lvl>
    <w:lvl w:ilvl="3" w:tplc="0422000F" w:tentative="1">
      <w:start w:val="1"/>
      <w:numFmt w:val="decimal"/>
      <w:lvlText w:val="%4."/>
      <w:lvlJc w:val="left"/>
      <w:pPr>
        <w:ind w:left="2452" w:hanging="360"/>
      </w:pPr>
    </w:lvl>
    <w:lvl w:ilvl="4" w:tplc="04220019" w:tentative="1">
      <w:start w:val="1"/>
      <w:numFmt w:val="lowerLetter"/>
      <w:lvlText w:val="%5."/>
      <w:lvlJc w:val="left"/>
      <w:pPr>
        <w:ind w:left="3172" w:hanging="360"/>
      </w:pPr>
    </w:lvl>
    <w:lvl w:ilvl="5" w:tplc="0422001B" w:tentative="1">
      <w:start w:val="1"/>
      <w:numFmt w:val="lowerRoman"/>
      <w:lvlText w:val="%6."/>
      <w:lvlJc w:val="right"/>
      <w:pPr>
        <w:ind w:left="3892" w:hanging="180"/>
      </w:pPr>
    </w:lvl>
    <w:lvl w:ilvl="6" w:tplc="0422000F" w:tentative="1">
      <w:start w:val="1"/>
      <w:numFmt w:val="decimal"/>
      <w:lvlText w:val="%7."/>
      <w:lvlJc w:val="left"/>
      <w:pPr>
        <w:ind w:left="4612" w:hanging="360"/>
      </w:pPr>
    </w:lvl>
    <w:lvl w:ilvl="7" w:tplc="04220019" w:tentative="1">
      <w:start w:val="1"/>
      <w:numFmt w:val="lowerLetter"/>
      <w:lvlText w:val="%8."/>
      <w:lvlJc w:val="left"/>
      <w:pPr>
        <w:ind w:left="5332" w:hanging="360"/>
      </w:pPr>
    </w:lvl>
    <w:lvl w:ilvl="8" w:tplc="0422001B" w:tentative="1">
      <w:start w:val="1"/>
      <w:numFmt w:val="lowerRoman"/>
      <w:lvlText w:val="%9."/>
      <w:lvlJc w:val="right"/>
      <w:pPr>
        <w:ind w:left="6052" w:hanging="180"/>
      </w:pPr>
    </w:lvl>
  </w:abstractNum>
  <w:abstractNum w:abstractNumId="21">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11035E8"/>
    <w:multiLevelType w:val="hybridMultilevel"/>
    <w:tmpl w:val="175CA002"/>
    <w:lvl w:ilvl="0" w:tplc="C1E29DEC">
      <w:start w:val="1"/>
      <w:numFmt w:val="decimal"/>
      <w:lvlText w:val="%1."/>
      <w:lvlJc w:val="left"/>
      <w:pPr>
        <w:ind w:left="1144" w:hanging="4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3C2836"/>
    <w:multiLevelType w:val="hybridMultilevel"/>
    <w:tmpl w:val="740C6C04"/>
    <w:lvl w:ilvl="0" w:tplc="CFFEC6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E6C25"/>
    <w:multiLevelType w:val="hybridMultilevel"/>
    <w:tmpl w:val="25BC2238"/>
    <w:lvl w:ilvl="0" w:tplc="AB66FE08">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9387F"/>
    <w:multiLevelType w:val="hybridMultilevel"/>
    <w:tmpl w:val="1220C4CA"/>
    <w:lvl w:ilvl="0" w:tplc="C10097A4">
      <w:numFmt w:val="bullet"/>
      <w:lvlText w:val="-"/>
      <w:lvlJc w:val="left"/>
      <w:pPr>
        <w:ind w:left="380" w:hanging="360"/>
      </w:pPr>
      <w:rPr>
        <w:rFonts w:ascii="Times New Roman" w:eastAsia="Times New Roman" w:hAnsi="Times New Roman" w:cs="Times New Roman" w:hint="default"/>
      </w:rPr>
    </w:lvl>
    <w:lvl w:ilvl="1" w:tplc="04220003">
      <w:start w:val="1"/>
      <w:numFmt w:val="bullet"/>
      <w:lvlText w:val="o"/>
      <w:lvlJc w:val="left"/>
      <w:pPr>
        <w:ind w:left="1100" w:hanging="360"/>
      </w:pPr>
      <w:rPr>
        <w:rFonts w:ascii="Courier New" w:hAnsi="Courier New" w:cs="Courier New" w:hint="default"/>
      </w:rPr>
    </w:lvl>
    <w:lvl w:ilvl="2" w:tplc="04220005">
      <w:start w:val="1"/>
      <w:numFmt w:val="bullet"/>
      <w:lvlText w:val=""/>
      <w:lvlJc w:val="left"/>
      <w:pPr>
        <w:ind w:left="1820" w:hanging="360"/>
      </w:pPr>
      <w:rPr>
        <w:rFonts w:ascii="Wingdings" w:hAnsi="Wingdings" w:hint="default"/>
      </w:rPr>
    </w:lvl>
    <w:lvl w:ilvl="3" w:tplc="04220001">
      <w:start w:val="1"/>
      <w:numFmt w:val="bullet"/>
      <w:lvlText w:val=""/>
      <w:lvlJc w:val="left"/>
      <w:pPr>
        <w:ind w:left="2540" w:hanging="360"/>
      </w:pPr>
      <w:rPr>
        <w:rFonts w:ascii="Symbol" w:hAnsi="Symbol" w:hint="default"/>
      </w:rPr>
    </w:lvl>
    <w:lvl w:ilvl="4" w:tplc="04220003">
      <w:start w:val="1"/>
      <w:numFmt w:val="bullet"/>
      <w:lvlText w:val="o"/>
      <w:lvlJc w:val="left"/>
      <w:pPr>
        <w:ind w:left="3260" w:hanging="360"/>
      </w:pPr>
      <w:rPr>
        <w:rFonts w:ascii="Courier New" w:hAnsi="Courier New" w:cs="Courier New" w:hint="default"/>
      </w:rPr>
    </w:lvl>
    <w:lvl w:ilvl="5" w:tplc="04220005">
      <w:start w:val="1"/>
      <w:numFmt w:val="bullet"/>
      <w:lvlText w:val=""/>
      <w:lvlJc w:val="left"/>
      <w:pPr>
        <w:ind w:left="3980" w:hanging="360"/>
      </w:pPr>
      <w:rPr>
        <w:rFonts w:ascii="Wingdings" w:hAnsi="Wingdings" w:hint="default"/>
      </w:rPr>
    </w:lvl>
    <w:lvl w:ilvl="6" w:tplc="04220001">
      <w:start w:val="1"/>
      <w:numFmt w:val="bullet"/>
      <w:lvlText w:val=""/>
      <w:lvlJc w:val="left"/>
      <w:pPr>
        <w:ind w:left="4700" w:hanging="360"/>
      </w:pPr>
      <w:rPr>
        <w:rFonts w:ascii="Symbol" w:hAnsi="Symbol" w:hint="default"/>
      </w:rPr>
    </w:lvl>
    <w:lvl w:ilvl="7" w:tplc="04220003">
      <w:start w:val="1"/>
      <w:numFmt w:val="bullet"/>
      <w:lvlText w:val="o"/>
      <w:lvlJc w:val="left"/>
      <w:pPr>
        <w:ind w:left="5420" w:hanging="360"/>
      </w:pPr>
      <w:rPr>
        <w:rFonts w:ascii="Courier New" w:hAnsi="Courier New" w:cs="Courier New" w:hint="default"/>
      </w:rPr>
    </w:lvl>
    <w:lvl w:ilvl="8" w:tplc="04220005">
      <w:start w:val="1"/>
      <w:numFmt w:val="bullet"/>
      <w:lvlText w:val=""/>
      <w:lvlJc w:val="left"/>
      <w:pPr>
        <w:ind w:left="6140" w:hanging="360"/>
      </w:pPr>
      <w:rPr>
        <w:rFonts w:ascii="Wingdings" w:hAnsi="Wingdings" w:hint="default"/>
      </w:rPr>
    </w:lvl>
  </w:abstractNum>
  <w:abstractNum w:abstractNumId="29">
    <w:nsid w:val="605C69C7"/>
    <w:multiLevelType w:val="multilevel"/>
    <w:tmpl w:val="402422EC"/>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0B01521"/>
    <w:multiLevelType w:val="multilevel"/>
    <w:tmpl w:val="7D104A74"/>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57E7244"/>
    <w:multiLevelType w:val="hybridMultilevel"/>
    <w:tmpl w:val="27AA0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E4278"/>
    <w:multiLevelType w:val="multilevel"/>
    <w:tmpl w:val="853E387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DC52B7"/>
    <w:multiLevelType w:val="hybridMultilevel"/>
    <w:tmpl w:val="10D659EE"/>
    <w:lvl w:ilvl="0" w:tplc="651A3156">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EAE52AB"/>
    <w:multiLevelType w:val="multilevel"/>
    <w:tmpl w:val="6FDA949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F2016B"/>
    <w:multiLevelType w:val="hybridMultilevel"/>
    <w:tmpl w:val="E4F89ACE"/>
    <w:lvl w:ilvl="0" w:tplc="B0622AA2">
      <w:start w:val="1"/>
      <w:numFmt w:val="bullet"/>
      <w:lvlText w:val="-"/>
      <w:lvlJc w:val="left"/>
      <w:pPr>
        <w:ind w:left="1003" w:hanging="360"/>
      </w:pPr>
      <w:rPr>
        <w:rFonts w:ascii="Times New Roman" w:eastAsia="Arial Unicode MS" w:hAnsi="Times New Roman" w:cs="Times New Roman"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79C639C"/>
    <w:multiLevelType w:val="hybridMultilevel"/>
    <w:tmpl w:val="28FE0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BA7BC6"/>
    <w:multiLevelType w:val="hybridMultilevel"/>
    <w:tmpl w:val="55F4DD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7B4B23"/>
    <w:multiLevelType w:val="hybridMultilevel"/>
    <w:tmpl w:val="5A444B78"/>
    <w:lvl w:ilvl="0" w:tplc="45FC2802">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D864D5D"/>
    <w:multiLevelType w:val="hybridMultilevel"/>
    <w:tmpl w:val="B240BB28"/>
    <w:lvl w:ilvl="0" w:tplc="B738695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1"/>
  </w:num>
  <w:num w:numId="4">
    <w:abstractNumId w:val="11"/>
  </w:num>
  <w:num w:numId="5">
    <w:abstractNumId w:val="23"/>
  </w:num>
  <w:num w:numId="6">
    <w:abstractNumId w:val="3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2"/>
  </w:num>
  <w:num w:numId="11">
    <w:abstractNumId w:val="4"/>
  </w:num>
  <w:num w:numId="12">
    <w:abstractNumId w:val="3"/>
  </w:num>
  <w:num w:numId="13">
    <w:abstractNumId w:val="30"/>
  </w:num>
  <w:num w:numId="14">
    <w:abstractNumId w:val="35"/>
  </w:num>
  <w:num w:numId="15">
    <w:abstractNumId w:val="8"/>
  </w:num>
  <w:num w:numId="16">
    <w:abstractNumId w:val="9"/>
  </w:num>
  <w:num w:numId="1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2"/>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42"/>
    <w:lvlOverride w:ilvl="0">
      <w:startOverride w:val="1"/>
    </w:lvlOverride>
    <w:lvlOverride w:ilvl="1"/>
    <w:lvlOverride w:ilvl="2"/>
    <w:lvlOverride w:ilvl="3"/>
    <w:lvlOverride w:ilvl="4"/>
    <w:lvlOverride w:ilvl="5"/>
    <w:lvlOverride w:ilvl="6"/>
    <w:lvlOverride w:ilvl="7"/>
    <w:lvlOverride w:ilvl="8"/>
  </w:num>
  <w:num w:numId="24">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39"/>
  </w:num>
  <w:num w:numId="28">
    <w:abstractNumId w:val="20"/>
  </w:num>
  <w:num w:numId="29">
    <w:abstractNumId w:val="26"/>
  </w:num>
  <w:num w:numId="30">
    <w:abstractNumId w:val="34"/>
  </w:num>
  <w:num w:numId="31">
    <w:abstractNumId w:val="6"/>
  </w:num>
  <w:num w:numId="32">
    <w:abstractNumId w:val="19"/>
  </w:num>
  <w:num w:numId="33">
    <w:abstractNumId w:val="36"/>
  </w:num>
  <w:num w:numId="34">
    <w:abstractNumId w:val="14"/>
  </w:num>
  <w:num w:numId="35">
    <w:abstractNumId w:val="43"/>
  </w:num>
  <w:num w:numId="36">
    <w:abstractNumId w:val="12"/>
  </w:num>
  <w:num w:numId="37">
    <w:abstractNumId w:val="18"/>
  </w:num>
  <w:num w:numId="38">
    <w:abstractNumId w:val="32"/>
  </w:num>
  <w:num w:numId="39">
    <w:abstractNumId w:val="10"/>
  </w:num>
  <w:num w:numId="40">
    <w:abstractNumId w:val="1"/>
  </w:num>
  <w:num w:numId="41">
    <w:abstractNumId w:val="15"/>
  </w:num>
  <w:num w:numId="42">
    <w:abstractNumId w:val="40"/>
  </w:num>
  <w:num w:numId="43">
    <w:abstractNumId w:val="27"/>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6F0782"/>
    <w:rsid w:val="0006116D"/>
    <w:rsid w:val="00144EEC"/>
    <w:rsid w:val="001C6A7F"/>
    <w:rsid w:val="00670912"/>
    <w:rsid w:val="00681984"/>
    <w:rsid w:val="006F0782"/>
    <w:rsid w:val="00752305"/>
    <w:rsid w:val="00826065"/>
    <w:rsid w:val="00871E0F"/>
    <w:rsid w:val="0088697F"/>
    <w:rsid w:val="008F3EC3"/>
    <w:rsid w:val="00A53E39"/>
    <w:rsid w:val="00A964AD"/>
    <w:rsid w:val="00AF40EA"/>
    <w:rsid w:val="00C44425"/>
    <w:rsid w:val="00C55EAB"/>
    <w:rsid w:val="00CC47CD"/>
    <w:rsid w:val="00D91B40"/>
    <w:rsid w:val="00DC2317"/>
    <w:rsid w:val="00DF50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AD"/>
  </w:style>
  <w:style w:type="paragraph" w:styleId="1">
    <w:name w:val="heading 1"/>
    <w:basedOn w:val="a"/>
    <w:next w:val="a"/>
    <w:link w:val="10"/>
    <w:uiPriority w:val="9"/>
    <w:qFormat/>
    <w:rsid w:val="00D91B40"/>
    <w:pPr>
      <w:keepNext/>
      <w:keepLines/>
      <w:spacing w:before="480" w:after="0"/>
      <w:outlineLvl w:val="0"/>
    </w:pPr>
    <w:rPr>
      <w:rFonts w:ascii="Calibri Light" w:eastAsia="Times New Roman" w:hAnsi="Calibri Light" w:cs="Times New Roman"/>
      <w:color w:val="2E74B5"/>
      <w:sz w:val="32"/>
      <w:szCs w:val="32"/>
    </w:rPr>
  </w:style>
  <w:style w:type="paragraph" w:styleId="7">
    <w:name w:val="heading 7"/>
    <w:basedOn w:val="a"/>
    <w:next w:val="a"/>
    <w:link w:val="70"/>
    <w:unhideWhenUsed/>
    <w:qFormat/>
    <w:rsid w:val="00D91B40"/>
    <w:pPr>
      <w:keepNext/>
      <w:spacing w:after="0" w:line="240" w:lineRule="auto"/>
      <w:jc w:val="center"/>
      <w:outlineLvl w:val="6"/>
    </w:pPr>
    <w:rPr>
      <w:rFonts w:ascii="Times New Roman" w:eastAsia="Times New Roman" w:hAnsi="Times New Roman" w:cs="Times New Roman"/>
      <w:b/>
      <w:bCs/>
      <w:i/>
      <w:iCs/>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uiPriority w:val="99"/>
    <w:unhideWhenUsed/>
    <w:qFormat/>
    <w:rsid w:val="006F07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6F0782"/>
    <w:pPr>
      <w:spacing w:after="0" w:line="240" w:lineRule="auto"/>
    </w:pPr>
    <w:rPr>
      <w:rFonts w:ascii="Calibri" w:eastAsia="Calibri" w:hAnsi="Calibri" w:cs="Calibri"/>
    </w:rPr>
  </w:style>
  <w:style w:type="paragraph" w:customStyle="1" w:styleId="11">
    <w:name w:val="Заголовок 11"/>
    <w:basedOn w:val="a"/>
    <w:next w:val="a"/>
    <w:uiPriority w:val="9"/>
    <w:qFormat/>
    <w:rsid w:val="00D91B40"/>
    <w:pPr>
      <w:keepNext/>
      <w:keepLines/>
      <w:spacing w:before="240" w:after="0" w:line="256" w:lineRule="auto"/>
      <w:outlineLvl w:val="0"/>
    </w:pPr>
    <w:rPr>
      <w:rFonts w:ascii="Calibri Light" w:eastAsia="Times New Roman" w:hAnsi="Calibri Light" w:cs="Times New Roman"/>
      <w:color w:val="2E74B5"/>
      <w:sz w:val="32"/>
      <w:szCs w:val="32"/>
      <w:lang w:eastAsia="en-US"/>
    </w:rPr>
  </w:style>
  <w:style w:type="character" w:customStyle="1" w:styleId="70">
    <w:name w:val="Заголовок 7 Знак"/>
    <w:basedOn w:val="a0"/>
    <w:link w:val="7"/>
    <w:rsid w:val="00D91B40"/>
    <w:rPr>
      <w:rFonts w:ascii="Times New Roman" w:eastAsia="Times New Roman" w:hAnsi="Times New Roman" w:cs="Times New Roman"/>
      <w:b/>
      <w:bCs/>
      <w:i/>
      <w:iCs/>
      <w:szCs w:val="24"/>
      <w:lang w:val="ru-RU" w:eastAsia="ru-RU"/>
    </w:rPr>
  </w:style>
  <w:style w:type="numbering" w:customStyle="1" w:styleId="12">
    <w:name w:val="Нет списка1"/>
    <w:next w:val="a2"/>
    <w:uiPriority w:val="99"/>
    <w:semiHidden/>
    <w:unhideWhenUsed/>
    <w:rsid w:val="00D91B40"/>
  </w:style>
  <w:style w:type="paragraph" w:styleId="a6">
    <w:name w:val="header"/>
    <w:basedOn w:val="a"/>
    <w:link w:val="a7"/>
    <w:uiPriority w:val="99"/>
    <w:unhideWhenUsed/>
    <w:rsid w:val="00D91B40"/>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7">
    <w:name w:val="Верхний колонтитул Знак"/>
    <w:basedOn w:val="a0"/>
    <w:link w:val="a6"/>
    <w:uiPriority w:val="99"/>
    <w:rsid w:val="00D91B40"/>
    <w:rPr>
      <w:rFonts w:ascii="Times New Roman CYR" w:eastAsia="Times New Roman" w:hAnsi="Times New Roman CYR" w:cs="Times New Roman CYR"/>
      <w:sz w:val="24"/>
      <w:szCs w:val="24"/>
      <w:lang w:val="ru-RU" w:eastAsia="zh-CN"/>
    </w:rPr>
  </w:style>
  <w:style w:type="paragraph" w:styleId="a8">
    <w:name w:val="List Paragraph"/>
    <w:aliases w:val="Elenco Normale,List Paragraph,Список уровня 2,название табл/рис,Chapter10,EBRD List,CA bullets,Details,Заголовок 1.1"/>
    <w:basedOn w:val="a"/>
    <w:link w:val="a9"/>
    <w:uiPriority w:val="34"/>
    <w:qFormat/>
    <w:rsid w:val="00D91B40"/>
    <w:pPr>
      <w:spacing w:after="0" w:line="240" w:lineRule="auto"/>
      <w:ind w:left="720"/>
      <w:contextualSpacing/>
    </w:pPr>
    <w:rPr>
      <w:rFonts w:ascii="Calibri" w:eastAsia="Calibri" w:hAnsi="Calibri" w:cs="Calibri"/>
      <w:sz w:val="24"/>
      <w:szCs w:val="24"/>
    </w:rPr>
  </w:style>
  <w:style w:type="character" w:customStyle="1" w:styleId="l">
    <w:name w:val="l"/>
    <w:basedOn w:val="a0"/>
    <w:rsid w:val="00D91B40"/>
  </w:style>
  <w:style w:type="character" w:customStyle="1" w:styleId="aa">
    <w:name w:val="Нижний колонтитул Знак"/>
    <w:aliases w:val="Знак Знак,Знак17 Знак"/>
    <w:link w:val="ab"/>
    <w:uiPriority w:val="99"/>
    <w:locked/>
    <w:rsid w:val="00D91B40"/>
    <w:rPr>
      <w:rFonts w:ascii="Times New Roman CYR" w:hAnsi="Times New Roman CYR" w:cs="Times New Roman CYR"/>
      <w:sz w:val="24"/>
      <w:szCs w:val="24"/>
    </w:rPr>
  </w:style>
  <w:style w:type="paragraph" w:styleId="ab">
    <w:name w:val="footer"/>
    <w:aliases w:val="Знак,Знак17"/>
    <w:basedOn w:val="a"/>
    <w:link w:val="aa"/>
    <w:uiPriority w:val="99"/>
    <w:rsid w:val="00D91B40"/>
    <w:pPr>
      <w:widowControl w:val="0"/>
      <w:tabs>
        <w:tab w:val="center" w:pos="4677"/>
        <w:tab w:val="right" w:pos="9355"/>
      </w:tabs>
      <w:autoSpaceDE w:val="0"/>
      <w:autoSpaceDN w:val="0"/>
      <w:spacing w:after="0" w:line="240" w:lineRule="auto"/>
    </w:pPr>
    <w:rPr>
      <w:rFonts w:ascii="Times New Roman CYR" w:hAnsi="Times New Roman CYR" w:cs="Times New Roman CYR"/>
      <w:sz w:val="24"/>
      <w:szCs w:val="24"/>
    </w:rPr>
  </w:style>
  <w:style w:type="character" w:customStyle="1" w:styleId="13">
    <w:name w:val="Нижний колонтитул Знак1"/>
    <w:basedOn w:val="a0"/>
    <w:uiPriority w:val="99"/>
    <w:semiHidden/>
    <w:rsid w:val="00D91B40"/>
  </w:style>
  <w:style w:type="paragraph" w:customStyle="1" w:styleId="xfmc4">
    <w:name w:val="xfmc4"/>
    <w:basedOn w:val="a"/>
    <w:rsid w:val="00D91B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Hyperlink"/>
    <w:basedOn w:val="a0"/>
    <w:uiPriority w:val="99"/>
    <w:semiHidden/>
    <w:unhideWhenUsed/>
    <w:rsid w:val="00D91B40"/>
    <w:rPr>
      <w:color w:val="0000FF"/>
      <w:u w:val="single"/>
    </w:rPr>
  </w:style>
  <w:style w:type="paragraph" w:customStyle="1" w:styleId="14">
    <w:name w:val="Обычный1"/>
    <w:rsid w:val="00D91B40"/>
    <w:rPr>
      <w:rFonts w:ascii="Calibri" w:eastAsia="Calibri" w:hAnsi="Calibri" w:cs="Calibri"/>
    </w:rPr>
  </w:style>
  <w:style w:type="character" w:customStyle="1" w:styleId="a9">
    <w:name w:val="Абзац списка Знак"/>
    <w:aliases w:val="Elenco Normale Знак,List Paragraph Знак,Список уровня 2 Знак,название табл/рис Знак,Chapter10 Знак,EBRD List Знак,CA bullets Знак,Details Знак,Заголовок 1.1 Знак"/>
    <w:link w:val="a8"/>
    <w:uiPriority w:val="34"/>
    <w:rsid w:val="00D91B40"/>
    <w:rPr>
      <w:rFonts w:ascii="Calibri" w:eastAsia="Calibri" w:hAnsi="Calibri" w:cs="Calibri"/>
      <w:sz w:val="24"/>
      <w:szCs w:val="24"/>
    </w:rPr>
  </w:style>
  <w:style w:type="table" w:styleId="ad">
    <w:name w:val="Table Grid"/>
    <w:basedOn w:val="a1"/>
    <w:uiPriority w:val="39"/>
    <w:rsid w:val="00D91B40"/>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91B40"/>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sid w:val="00D91B40"/>
    <w:rPr>
      <w:rFonts w:ascii="Segoe UI" w:eastAsia="Calibri" w:hAnsi="Segoe UI" w:cs="Segoe UI"/>
      <w:sz w:val="18"/>
      <w:szCs w:val="18"/>
    </w:rPr>
  </w:style>
  <w:style w:type="character" w:customStyle="1" w:styleId="10">
    <w:name w:val="Заголовок 1 Знак"/>
    <w:basedOn w:val="a0"/>
    <w:link w:val="1"/>
    <w:uiPriority w:val="9"/>
    <w:rsid w:val="00D91B40"/>
    <w:rPr>
      <w:rFonts w:ascii="Calibri Light" w:eastAsia="Times New Roman" w:hAnsi="Calibri Light" w:cs="Times New Roman"/>
      <w:color w:val="2E74B5"/>
      <w:sz w:val="32"/>
      <w:szCs w:val="32"/>
    </w:rPr>
  </w:style>
  <w:style w:type="character" w:customStyle="1" w:styleId="fontstyle01">
    <w:name w:val="fontstyle01"/>
    <w:basedOn w:val="a0"/>
    <w:rsid w:val="00D91B40"/>
    <w:rPr>
      <w:rFonts w:ascii="Times New Roman" w:hAnsi="Times New Roman" w:cs="Times New Roman" w:hint="default"/>
      <w:b w:val="0"/>
      <w:bCs w:val="0"/>
      <w:i w:val="0"/>
      <w:iCs w:val="0"/>
      <w:color w:val="000000"/>
      <w:sz w:val="22"/>
      <w:szCs w:val="22"/>
    </w:rPr>
  </w:style>
  <w:style w:type="paragraph" w:styleId="2">
    <w:name w:val="Body Text Indent 2"/>
    <w:basedOn w:val="a"/>
    <w:link w:val="20"/>
    <w:semiHidden/>
    <w:unhideWhenUsed/>
    <w:rsid w:val="00D91B40"/>
    <w:pPr>
      <w:widowControl w:val="0"/>
      <w:snapToGrid w:val="0"/>
      <w:spacing w:after="0" w:line="240" w:lineRule="auto"/>
      <w:ind w:firstLine="284"/>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D91B40"/>
    <w:rPr>
      <w:rFonts w:ascii="Times New Roman" w:eastAsia="Times New Roman" w:hAnsi="Times New Roman" w:cs="Times New Roman"/>
      <w:sz w:val="24"/>
      <w:szCs w:val="20"/>
      <w:lang w:eastAsia="ru-RU"/>
    </w:rPr>
  </w:style>
  <w:style w:type="paragraph" w:customStyle="1" w:styleId="FR2">
    <w:name w:val="FR2"/>
    <w:rsid w:val="00D91B40"/>
    <w:pPr>
      <w:widowControl w:val="0"/>
      <w:snapToGrid w:val="0"/>
      <w:spacing w:before="260" w:after="0" w:line="240" w:lineRule="auto"/>
      <w:ind w:left="160"/>
      <w:jc w:val="center"/>
    </w:pPr>
    <w:rPr>
      <w:rFonts w:ascii="Arial" w:eastAsia="Times New Roman" w:hAnsi="Arial" w:cs="Times New Roman"/>
      <w:sz w:val="16"/>
      <w:szCs w:val="20"/>
      <w:lang w:eastAsia="ru-RU"/>
    </w:rPr>
  </w:style>
  <w:style w:type="character" w:customStyle="1" w:styleId="rvts23">
    <w:name w:val="rvts23"/>
    <w:basedOn w:val="a0"/>
    <w:rsid w:val="00D91B40"/>
  </w:style>
  <w:style w:type="character" w:customStyle="1" w:styleId="docdata">
    <w:name w:val="docdata"/>
    <w:aliases w:val="docy,v5,1587,baiaagaaboqcaaadbaqaaav6baaaaaaaaaaaaaaaaaaaaaaaaaaaaaaaaaaaaaaaaaaaaaaaaaaaaaaaaaaaaaaaaaaaaaaaaaaaaaaaaaaaaaaaaaaaaaaaaaaaaaaaaaaaaaaaaaaaaaaaaaaaaaaaaaaaaaaaaaaaaaaaaaaaaaaaaaaaaaaaaaaaaaaaaaaaaaaaaaaaaaaaaaaaaaaaaaaaaaaaaaaaaaaa"/>
    <w:basedOn w:val="a0"/>
    <w:rsid w:val="00D91B40"/>
  </w:style>
  <w:style w:type="paragraph" w:customStyle="1" w:styleId="2722">
    <w:name w:val="2722"/>
    <w:aliases w:val="baiaagaaboqcaaad2wgaaaxpc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57">
    <w:name w:val="4657"/>
    <w:aliases w:val="baiaagaaboqcaaadahaaaav4e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91">
    <w:name w:val="3191"/>
    <w:aliases w:val="baiaagaaboqcaaadsaoaaaw+c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85">
    <w:name w:val="5385"/>
    <w:aliases w:val="baiaagaaboqcaaadqhmaaavqew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5">
    <w:name w:val="2195"/>
    <w:aliases w:val="baiaagaaboqcaaadzayaaaxab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71">
    <w:name w:val="1971"/>
    <w:aliases w:val="baiaagaaboqcaaad7auaaax6bq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D91B40"/>
    <w:rPr>
      <w:b/>
      <w:bCs/>
    </w:rPr>
  </w:style>
  <w:style w:type="character" w:customStyle="1" w:styleId="a5">
    <w:name w:val="Без интервала Знак"/>
    <w:link w:val="a4"/>
    <w:uiPriority w:val="1"/>
    <w:rsid w:val="00D91B40"/>
    <w:rPr>
      <w:rFonts w:ascii="Calibri" w:eastAsia="Calibri" w:hAnsi="Calibri" w:cs="Calibri"/>
    </w:rPr>
  </w:style>
  <w:style w:type="paragraph" w:customStyle="1" w:styleId="xfmc1">
    <w:name w:val="xfmc1"/>
    <w:basedOn w:val="a"/>
    <w:rsid w:val="00D91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D91B40"/>
    <w:pPr>
      <w:spacing w:after="160" w:line="259" w:lineRule="auto"/>
    </w:pPr>
    <w:rPr>
      <w:rFonts w:ascii="Calibri" w:eastAsia="Calibri" w:hAnsi="Calibri" w:cs="Calibri"/>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91B40"/>
  </w:style>
  <w:style w:type="character" w:customStyle="1" w:styleId="111">
    <w:name w:val="Заголовок 1 Знак1"/>
    <w:basedOn w:val="a0"/>
    <w:uiPriority w:val="9"/>
    <w:rsid w:val="00D91B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251">
      <w:bodyDiv w:val="1"/>
      <w:marLeft w:val="0"/>
      <w:marRight w:val="0"/>
      <w:marTop w:val="0"/>
      <w:marBottom w:val="0"/>
      <w:divBdr>
        <w:top w:val="none" w:sz="0" w:space="0" w:color="auto"/>
        <w:left w:val="none" w:sz="0" w:space="0" w:color="auto"/>
        <w:bottom w:val="none" w:sz="0" w:space="0" w:color="auto"/>
        <w:right w:val="none" w:sz="0" w:space="0" w:color="auto"/>
      </w:divBdr>
    </w:div>
    <w:div w:id="681934388">
      <w:bodyDiv w:val="1"/>
      <w:marLeft w:val="0"/>
      <w:marRight w:val="0"/>
      <w:marTop w:val="0"/>
      <w:marBottom w:val="0"/>
      <w:divBdr>
        <w:top w:val="none" w:sz="0" w:space="0" w:color="auto"/>
        <w:left w:val="none" w:sz="0" w:space="0" w:color="auto"/>
        <w:bottom w:val="none" w:sz="0" w:space="0" w:color="auto"/>
        <w:right w:val="none" w:sz="0" w:space="0" w:color="auto"/>
      </w:divBdr>
    </w:div>
    <w:div w:id="1088578651">
      <w:bodyDiv w:val="1"/>
      <w:marLeft w:val="0"/>
      <w:marRight w:val="0"/>
      <w:marTop w:val="0"/>
      <w:marBottom w:val="0"/>
      <w:divBdr>
        <w:top w:val="none" w:sz="0" w:space="0" w:color="auto"/>
        <w:left w:val="none" w:sz="0" w:space="0" w:color="auto"/>
        <w:bottom w:val="none" w:sz="0" w:space="0" w:color="auto"/>
        <w:right w:val="none" w:sz="0" w:space="0" w:color="auto"/>
      </w:divBdr>
    </w:div>
    <w:div w:id="1135683615">
      <w:bodyDiv w:val="1"/>
      <w:marLeft w:val="0"/>
      <w:marRight w:val="0"/>
      <w:marTop w:val="0"/>
      <w:marBottom w:val="0"/>
      <w:divBdr>
        <w:top w:val="none" w:sz="0" w:space="0" w:color="auto"/>
        <w:left w:val="none" w:sz="0" w:space="0" w:color="auto"/>
        <w:bottom w:val="none" w:sz="0" w:space="0" w:color="auto"/>
        <w:right w:val="none" w:sz="0" w:space="0" w:color="auto"/>
      </w:divBdr>
    </w:div>
    <w:div w:id="1852522401">
      <w:bodyDiv w:val="1"/>
      <w:marLeft w:val="0"/>
      <w:marRight w:val="0"/>
      <w:marTop w:val="0"/>
      <w:marBottom w:val="0"/>
      <w:divBdr>
        <w:top w:val="none" w:sz="0" w:space="0" w:color="auto"/>
        <w:left w:val="none" w:sz="0" w:space="0" w:color="auto"/>
        <w:bottom w:val="none" w:sz="0" w:space="0" w:color="auto"/>
        <w:right w:val="none" w:sz="0" w:space="0" w:color="auto"/>
      </w:divBdr>
      <w:divsChild>
        <w:div w:id="16424177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dg8</dc:creator>
  <cp:keywords/>
  <dc:description/>
  <cp:lastModifiedBy>Buh3</cp:lastModifiedBy>
  <cp:revision>13</cp:revision>
  <cp:lastPrinted>2023-09-21T12:58:00Z</cp:lastPrinted>
  <dcterms:created xsi:type="dcterms:W3CDTF">2022-12-04T20:06:00Z</dcterms:created>
  <dcterms:modified xsi:type="dcterms:W3CDTF">2023-12-01T07:49:00Z</dcterms:modified>
</cp:coreProperties>
</file>