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CFE" w:rsidRDefault="009E5DB7">
      <w:pPr>
        <w:pStyle w:val="1"/>
        <w:spacing w:before="68" w:line="276" w:lineRule="auto"/>
        <w:ind w:right="145" w:firstLine="2"/>
      </w:pPr>
      <w:r>
        <w:t>Обґрунтування технічних та якісних характеристик предмета закупівлі, розміру</w:t>
      </w:r>
      <w:r>
        <w:rPr>
          <w:spacing w:val="1"/>
        </w:rPr>
        <w:t xml:space="preserve"> </w:t>
      </w:r>
      <w:r>
        <w:t>бюджетного</w:t>
      </w:r>
      <w:r>
        <w:rPr>
          <w:spacing w:val="-2"/>
        </w:rPr>
        <w:t xml:space="preserve"> </w:t>
      </w:r>
      <w:r>
        <w:t>призначення, очікуваної</w:t>
      </w:r>
      <w:r>
        <w:rPr>
          <w:spacing w:val="-2"/>
        </w:rPr>
        <w:t xml:space="preserve"> </w:t>
      </w:r>
      <w:r>
        <w:t>вартості</w:t>
      </w:r>
      <w:r>
        <w:rPr>
          <w:spacing w:val="-2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закупівлі</w:t>
      </w:r>
      <w:r>
        <w:rPr>
          <w:spacing w:val="-6"/>
        </w:rPr>
        <w:t xml:space="preserve"> </w:t>
      </w:r>
      <w:r>
        <w:t>(відповідно</w:t>
      </w:r>
      <w:r>
        <w:rPr>
          <w:spacing w:val="-6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пункту</w:t>
      </w:r>
      <w:r>
        <w:rPr>
          <w:spacing w:val="-6"/>
        </w:rPr>
        <w:t xml:space="preserve"> </w:t>
      </w:r>
      <w:r>
        <w:t>41</w:t>
      </w:r>
      <w:r>
        <w:rPr>
          <w:spacing w:val="-57"/>
        </w:rPr>
        <w:t xml:space="preserve"> </w:t>
      </w:r>
      <w:r>
        <w:t>постанови</w:t>
      </w:r>
      <w:r>
        <w:rPr>
          <w:spacing w:val="-1"/>
        </w:rPr>
        <w:t xml:space="preserve"> </w:t>
      </w:r>
      <w:r>
        <w:t>КМУ</w:t>
      </w:r>
      <w:r>
        <w:rPr>
          <w:spacing w:val="-4"/>
        </w:rPr>
        <w:t xml:space="preserve"> </w:t>
      </w:r>
      <w:r>
        <w:t>від</w:t>
      </w:r>
      <w:r>
        <w:rPr>
          <w:spacing w:val="-2"/>
        </w:rPr>
        <w:t xml:space="preserve"> </w:t>
      </w:r>
      <w:r>
        <w:t>11.10.2016</w:t>
      </w:r>
      <w:r>
        <w:rPr>
          <w:spacing w:val="-5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710</w:t>
      </w:r>
      <w:r>
        <w:rPr>
          <w:spacing w:val="-1"/>
        </w:rPr>
        <w:t xml:space="preserve"> </w:t>
      </w:r>
      <w:r>
        <w:t>«Про ефективне</w:t>
      </w:r>
      <w:r>
        <w:rPr>
          <w:spacing w:val="-6"/>
        </w:rPr>
        <w:t xml:space="preserve"> </w:t>
      </w:r>
      <w:r>
        <w:t>використання</w:t>
      </w:r>
      <w:r>
        <w:rPr>
          <w:spacing w:val="-2"/>
        </w:rPr>
        <w:t xml:space="preserve"> </w:t>
      </w:r>
      <w:r>
        <w:t>державних</w:t>
      </w:r>
      <w:r>
        <w:rPr>
          <w:spacing w:val="-5"/>
        </w:rPr>
        <w:t xml:space="preserve"> </w:t>
      </w:r>
      <w:r>
        <w:t>коштів»</w:t>
      </w:r>
    </w:p>
    <w:p w:rsidR="00AF6CFE" w:rsidRDefault="009E5DB7">
      <w:pPr>
        <w:spacing w:line="274" w:lineRule="exact"/>
        <w:ind w:left="4390" w:right="4390"/>
        <w:jc w:val="center"/>
        <w:rPr>
          <w:b/>
          <w:sz w:val="24"/>
        </w:rPr>
      </w:pPr>
      <w:r>
        <w:rPr>
          <w:b/>
          <w:sz w:val="24"/>
        </w:rPr>
        <w:t>(зі змінами))</w:t>
      </w:r>
    </w:p>
    <w:p w:rsidR="00AF6CFE" w:rsidRDefault="00AF6CFE">
      <w:pPr>
        <w:pStyle w:val="a3"/>
        <w:spacing w:before="1"/>
        <w:ind w:left="0"/>
        <w:jc w:val="left"/>
        <w:rPr>
          <w:b/>
          <w:sz w:val="21"/>
        </w:rPr>
      </w:pPr>
    </w:p>
    <w:p w:rsidR="009B1DA4" w:rsidRPr="009B1DA4" w:rsidRDefault="009B1DA4" w:rsidP="009B1DA4">
      <w:pPr>
        <w:pStyle w:val="a4"/>
        <w:numPr>
          <w:ilvl w:val="0"/>
          <w:numId w:val="5"/>
        </w:numPr>
        <w:spacing w:before="280" w:after="280"/>
        <w:rPr>
          <w:sz w:val="24"/>
          <w:szCs w:val="24"/>
        </w:rPr>
      </w:pPr>
      <w:r w:rsidRPr="009B1DA4">
        <w:rPr>
          <w:b/>
          <w:color w:val="000000"/>
          <w:sz w:val="24"/>
          <w:szCs w:val="24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</w:t>
      </w:r>
      <w:r w:rsidRPr="009B1DA4">
        <w:rPr>
          <w:color w:val="000000"/>
          <w:sz w:val="24"/>
          <w:szCs w:val="24"/>
        </w:rPr>
        <w:t xml:space="preserve">: </w:t>
      </w:r>
      <w:r w:rsidRPr="009B1DA4">
        <w:rPr>
          <w:color w:val="000000"/>
          <w:sz w:val="24"/>
          <w:szCs w:val="24"/>
          <w:u w:val="single"/>
        </w:rPr>
        <w:t xml:space="preserve">Управління культури та туризму Коломийської міської ради </w:t>
      </w:r>
      <w:r w:rsidRPr="009B1DA4">
        <w:rPr>
          <w:sz w:val="24"/>
          <w:szCs w:val="24"/>
        </w:rPr>
        <w:t>78203, Україна, Івано-Франківська область, м. Коломия, вул. Театральна,27</w:t>
      </w:r>
      <w:r w:rsidRPr="009B1DA4">
        <w:rPr>
          <w:color w:val="000000"/>
          <w:sz w:val="24"/>
          <w:szCs w:val="24"/>
          <w:u w:val="single"/>
        </w:rPr>
        <w:t>, код 02006248, юридичні особи, які забезпечують потреби держави або територіальної громади.</w:t>
      </w:r>
    </w:p>
    <w:p w:rsidR="00AF6CFE" w:rsidRDefault="009E5DB7" w:rsidP="005864C8">
      <w:pPr>
        <w:pStyle w:val="a4"/>
        <w:numPr>
          <w:ilvl w:val="0"/>
          <w:numId w:val="5"/>
        </w:numPr>
        <w:tabs>
          <w:tab w:val="left" w:pos="385"/>
        </w:tabs>
        <w:spacing w:before="199" w:line="276" w:lineRule="auto"/>
        <w:ind w:right="118"/>
        <w:rPr>
          <w:b/>
          <w:sz w:val="24"/>
        </w:rPr>
      </w:pPr>
      <w:r>
        <w:rPr>
          <w:b/>
          <w:sz w:val="24"/>
        </w:rPr>
        <w:t>Назва предмета закупівлі із зазначенням коду за Єдиним закупівельним словником (у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разі поділу на лоти такі відомості повинні зазначатися стосовно кожного лота) та назви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відповідних класифікаторів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предмета закупівлі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і частин предмета закупівлі (лотів) (за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наявності): </w:t>
      </w:r>
      <w:r w:rsidR="003A54EF" w:rsidRPr="003A54EF">
        <w:rPr>
          <w:sz w:val="24"/>
          <w:szCs w:val="24"/>
          <w:lang w:eastAsia="ru-RU"/>
        </w:rPr>
        <w:t xml:space="preserve">Благоустрій туристичного маршруту та зон відпочинку в селі </w:t>
      </w:r>
      <w:proofErr w:type="spellStart"/>
      <w:r w:rsidR="003A54EF" w:rsidRPr="003A54EF">
        <w:rPr>
          <w:sz w:val="24"/>
          <w:szCs w:val="24"/>
          <w:lang w:eastAsia="ru-RU"/>
        </w:rPr>
        <w:t>Воскресинці</w:t>
      </w:r>
      <w:proofErr w:type="spellEnd"/>
      <w:r w:rsidR="003A54EF" w:rsidRPr="003A54EF">
        <w:rPr>
          <w:sz w:val="24"/>
          <w:szCs w:val="24"/>
          <w:lang w:eastAsia="ru-RU"/>
        </w:rPr>
        <w:t xml:space="preserve"> та села </w:t>
      </w:r>
      <w:proofErr w:type="spellStart"/>
      <w:r w:rsidR="003A54EF" w:rsidRPr="003A54EF">
        <w:rPr>
          <w:sz w:val="24"/>
          <w:szCs w:val="24"/>
          <w:lang w:eastAsia="ru-RU"/>
        </w:rPr>
        <w:t>Грушів</w:t>
      </w:r>
      <w:proofErr w:type="spellEnd"/>
      <w:r w:rsidR="003A54EF" w:rsidRPr="003A54EF">
        <w:rPr>
          <w:sz w:val="24"/>
          <w:szCs w:val="24"/>
          <w:lang w:eastAsia="ru-RU"/>
        </w:rPr>
        <w:t xml:space="preserve"> Коломийської міської територіальної громади</w:t>
      </w:r>
      <w:r w:rsidR="003A54EF">
        <w:rPr>
          <w:sz w:val="24"/>
          <w:szCs w:val="24"/>
          <w:lang w:eastAsia="ru-RU"/>
        </w:rPr>
        <w:t>,</w:t>
      </w:r>
      <w:r w:rsidR="003A54EF" w:rsidRPr="003A54EF">
        <w:rPr>
          <w:b/>
          <w:sz w:val="24"/>
          <w:szCs w:val="24"/>
          <w:lang w:eastAsia="ru-RU"/>
        </w:rPr>
        <w:t xml:space="preserve"> </w:t>
      </w:r>
      <w:r w:rsidR="005864C8" w:rsidRPr="005864C8">
        <w:rPr>
          <w:sz w:val="24"/>
        </w:rPr>
        <w:t xml:space="preserve">код </w:t>
      </w:r>
      <w:r w:rsidR="003A54EF" w:rsidRPr="003A54EF">
        <w:rPr>
          <w:sz w:val="24"/>
          <w:szCs w:val="24"/>
          <w:lang w:eastAsia="ru-RU"/>
        </w:rPr>
        <w:t>45450000-6  Інші завершальні будівельні роботи</w:t>
      </w:r>
      <w:r w:rsidR="003A54EF" w:rsidRPr="003A54EF">
        <w:rPr>
          <w:sz w:val="24"/>
        </w:rPr>
        <w:t xml:space="preserve"> </w:t>
      </w:r>
      <w:r w:rsidR="005864C8" w:rsidRPr="005864C8">
        <w:rPr>
          <w:sz w:val="24"/>
        </w:rPr>
        <w:t>за ДК 021:2015 «Єдиний закупівельний словник»</w:t>
      </w:r>
    </w:p>
    <w:p w:rsidR="00AF6CFE" w:rsidRDefault="009B1DA4">
      <w:pPr>
        <w:pStyle w:val="a4"/>
        <w:numPr>
          <w:ilvl w:val="0"/>
          <w:numId w:val="5"/>
        </w:numPr>
        <w:tabs>
          <w:tab w:val="left" w:pos="361"/>
        </w:tabs>
        <w:spacing w:before="198"/>
        <w:ind w:left="360" w:hanging="245"/>
        <w:rPr>
          <w:sz w:val="24"/>
        </w:rPr>
      </w:pPr>
      <w:r w:rsidRPr="009B1DA4">
        <w:rPr>
          <w:b/>
          <w:sz w:val="24"/>
        </w:rPr>
        <w:t>Вид</w:t>
      </w:r>
      <w:r>
        <w:rPr>
          <w:b/>
          <w:sz w:val="24"/>
        </w:rPr>
        <w:t xml:space="preserve"> та </w:t>
      </w:r>
      <w:r w:rsidRPr="009B1DA4">
        <w:rPr>
          <w:b/>
          <w:sz w:val="24"/>
        </w:rPr>
        <w:t xml:space="preserve"> </w:t>
      </w:r>
      <w:r>
        <w:rPr>
          <w:b/>
          <w:sz w:val="24"/>
        </w:rPr>
        <w:t>і</w:t>
      </w:r>
      <w:r w:rsidR="009E5DB7">
        <w:rPr>
          <w:b/>
          <w:sz w:val="24"/>
        </w:rPr>
        <w:t>дентифікатор</w:t>
      </w:r>
      <w:r w:rsidR="009E5DB7">
        <w:rPr>
          <w:b/>
          <w:spacing w:val="-6"/>
          <w:sz w:val="24"/>
        </w:rPr>
        <w:t xml:space="preserve"> </w:t>
      </w:r>
      <w:r w:rsidR="009E5DB7">
        <w:rPr>
          <w:b/>
          <w:sz w:val="24"/>
        </w:rPr>
        <w:t>закупівлі</w:t>
      </w:r>
      <w:r w:rsidR="009E5DB7">
        <w:rPr>
          <w:sz w:val="24"/>
        </w:rPr>
        <w:t>:</w:t>
      </w:r>
      <w:r w:rsidR="009E5DB7">
        <w:rPr>
          <w:spacing w:val="-10"/>
          <w:sz w:val="24"/>
        </w:rPr>
        <w:t xml:space="preserve"> </w:t>
      </w:r>
      <w:r>
        <w:rPr>
          <w:spacing w:val="-10"/>
          <w:sz w:val="24"/>
        </w:rPr>
        <w:t xml:space="preserve"> </w:t>
      </w:r>
      <w:r w:rsidRPr="009B1DA4">
        <w:rPr>
          <w:color w:val="000000"/>
          <w:sz w:val="24"/>
          <w:szCs w:val="24"/>
          <w:u w:val="single"/>
          <w:lang w:eastAsia="uk-UA"/>
        </w:rPr>
        <w:t>Відкриті торги з особливостями</w:t>
      </w:r>
      <w:r w:rsidRPr="005864C8">
        <w:rPr>
          <w:sz w:val="24"/>
        </w:rPr>
        <w:t xml:space="preserve"> </w:t>
      </w:r>
      <w:r w:rsidR="003A54EF" w:rsidRPr="003A54EF">
        <w:rPr>
          <w:sz w:val="24"/>
        </w:rPr>
        <w:t>UA-2023-10-10-014864-a</w:t>
      </w:r>
    </w:p>
    <w:p w:rsidR="00AF6CFE" w:rsidRDefault="00AF6CFE">
      <w:pPr>
        <w:pStyle w:val="a3"/>
        <w:spacing w:before="1"/>
        <w:ind w:left="0"/>
        <w:jc w:val="left"/>
        <w:rPr>
          <w:sz w:val="21"/>
        </w:rPr>
      </w:pPr>
    </w:p>
    <w:p w:rsidR="00AF6CFE" w:rsidRDefault="009E5DB7" w:rsidP="009B1DA4">
      <w:pPr>
        <w:pStyle w:val="a4"/>
        <w:numPr>
          <w:ilvl w:val="0"/>
          <w:numId w:val="5"/>
        </w:numPr>
        <w:tabs>
          <w:tab w:val="left" w:pos="448"/>
        </w:tabs>
        <w:spacing w:line="276" w:lineRule="auto"/>
        <w:ind w:right="121" w:firstLine="0"/>
        <w:rPr>
          <w:sz w:val="24"/>
        </w:rPr>
      </w:pPr>
      <w:r>
        <w:rPr>
          <w:b/>
          <w:sz w:val="24"/>
        </w:rPr>
        <w:t>Обґрунтування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технічних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якісних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характеристик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закупівлі: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Закупівля</w:t>
      </w:r>
      <w:r>
        <w:rPr>
          <w:spacing w:val="1"/>
          <w:sz w:val="24"/>
        </w:rPr>
        <w:t xml:space="preserve"> </w:t>
      </w:r>
      <w:r w:rsidR="003A54EF">
        <w:rPr>
          <w:sz w:val="24"/>
        </w:rPr>
        <w:t>робіт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 w:rsidR="003A54EF" w:rsidRPr="003A54EF">
        <w:rPr>
          <w:sz w:val="24"/>
        </w:rPr>
        <w:t xml:space="preserve">Благоустрій туристичного маршруту та зон відпочинку в селі </w:t>
      </w:r>
      <w:proofErr w:type="spellStart"/>
      <w:r w:rsidR="003A54EF" w:rsidRPr="003A54EF">
        <w:rPr>
          <w:sz w:val="24"/>
        </w:rPr>
        <w:t>Воскресинці</w:t>
      </w:r>
      <w:proofErr w:type="spellEnd"/>
      <w:r w:rsidR="003A54EF" w:rsidRPr="003A54EF">
        <w:rPr>
          <w:sz w:val="24"/>
        </w:rPr>
        <w:t xml:space="preserve"> та села </w:t>
      </w:r>
      <w:proofErr w:type="spellStart"/>
      <w:r w:rsidR="003A54EF" w:rsidRPr="003A54EF">
        <w:rPr>
          <w:sz w:val="24"/>
        </w:rPr>
        <w:t>Грушів</w:t>
      </w:r>
      <w:proofErr w:type="spellEnd"/>
      <w:r w:rsidR="003A54EF" w:rsidRPr="003A54EF">
        <w:rPr>
          <w:sz w:val="24"/>
        </w:rPr>
        <w:t xml:space="preserve"> Коломийської міської територіальної громади</w:t>
      </w:r>
      <w:r w:rsidR="003A54EF">
        <w:rPr>
          <w:sz w:val="24"/>
        </w:rPr>
        <w:t>.</w:t>
      </w:r>
      <w:r w:rsidR="003A54EF" w:rsidRPr="003A54EF">
        <w:rPr>
          <w:sz w:val="24"/>
        </w:rPr>
        <w:t xml:space="preserve"> </w:t>
      </w:r>
      <w:r>
        <w:rPr>
          <w:sz w:val="24"/>
        </w:rPr>
        <w:t>Обґрунтування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технічних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якісних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47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48"/>
          <w:sz w:val="24"/>
        </w:rPr>
        <w:t xml:space="preserve"> </w:t>
      </w:r>
      <w:r>
        <w:rPr>
          <w:sz w:val="24"/>
        </w:rPr>
        <w:t>закупівлі</w:t>
      </w:r>
      <w:r>
        <w:rPr>
          <w:spacing w:val="39"/>
          <w:sz w:val="24"/>
        </w:rPr>
        <w:t xml:space="preserve"> </w:t>
      </w:r>
      <w:r>
        <w:rPr>
          <w:sz w:val="24"/>
        </w:rPr>
        <w:t>здійснено</w:t>
      </w:r>
      <w:r>
        <w:rPr>
          <w:spacing w:val="53"/>
          <w:sz w:val="24"/>
        </w:rPr>
        <w:t xml:space="preserve"> </w:t>
      </w:r>
      <w:r>
        <w:rPr>
          <w:sz w:val="24"/>
        </w:rPr>
        <w:t>на</w:t>
      </w:r>
      <w:r>
        <w:rPr>
          <w:spacing w:val="47"/>
          <w:sz w:val="24"/>
        </w:rPr>
        <w:t xml:space="preserve"> </w:t>
      </w:r>
      <w:r>
        <w:rPr>
          <w:sz w:val="24"/>
        </w:rPr>
        <w:t>підставі</w:t>
      </w:r>
      <w:r>
        <w:rPr>
          <w:spacing w:val="39"/>
          <w:sz w:val="24"/>
        </w:rPr>
        <w:t xml:space="preserve"> </w:t>
      </w:r>
      <w:r>
        <w:rPr>
          <w:sz w:val="24"/>
        </w:rPr>
        <w:t>затвердженого</w:t>
      </w:r>
      <w:r>
        <w:rPr>
          <w:spacing w:val="53"/>
          <w:sz w:val="24"/>
        </w:rPr>
        <w:t xml:space="preserve"> </w:t>
      </w:r>
      <w:r>
        <w:rPr>
          <w:sz w:val="24"/>
        </w:rPr>
        <w:t>дефектного</w:t>
      </w:r>
      <w:r>
        <w:rPr>
          <w:spacing w:val="53"/>
          <w:sz w:val="24"/>
        </w:rPr>
        <w:t xml:space="preserve"> </w:t>
      </w:r>
      <w:r>
        <w:rPr>
          <w:sz w:val="24"/>
        </w:rPr>
        <w:t>акту</w:t>
      </w:r>
    </w:p>
    <w:p w:rsidR="00AF6CFE" w:rsidRDefault="003A54EF" w:rsidP="009B1DA4">
      <w:pPr>
        <w:pStyle w:val="a3"/>
        <w:spacing w:line="278" w:lineRule="auto"/>
        <w:ind w:right="129"/>
      </w:pPr>
      <w:r>
        <w:t>«</w:t>
      </w:r>
      <w:r w:rsidRPr="003A54EF">
        <w:t xml:space="preserve">Благоустрій туристичного маршруту та зон відпочинку в селі </w:t>
      </w:r>
      <w:proofErr w:type="spellStart"/>
      <w:r w:rsidRPr="003A54EF">
        <w:t>Воскресинці</w:t>
      </w:r>
      <w:proofErr w:type="spellEnd"/>
      <w:r w:rsidRPr="003A54EF">
        <w:t xml:space="preserve"> та села </w:t>
      </w:r>
      <w:proofErr w:type="spellStart"/>
      <w:r w:rsidRPr="003A54EF">
        <w:t>Грушів</w:t>
      </w:r>
      <w:proofErr w:type="spellEnd"/>
      <w:r w:rsidRPr="003A54EF">
        <w:t xml:space="preserve"> Коломийської міської територіальної громади</w:t>
      </w:r>
      <w:r>
        <w:t>»</w:t>
      </w:r>
      <w:r w:rsidR="009E5DB7">
        <w:t>.</w:t>
      </w:r>
    </w:p>
    <w:p w:rsidR="008874DD" w:rsidRDefault="009E5DB7" w:rsidP="008874DD">
      <w:pPr>
        <w:pStyle w:val="a3"/>
        <w:spacing w:before="194" w:line="276" w:lineRule="auto"/>
        <w:ind w:right="114" w:firstLine="706"/>
      </w:pPr>
      <w:r>
        <w:t>Технічні та якісні характеристики предмета закупівлі сформовано відповідно до потреб</w:t>
      </w:r>
      <w:r>
        <w:rPr>
          <w:spacing w:val="1"/>
        </w:rPr>
        <w:t xml:space="preserve"> </w:t>
      </w:r>
      <w:r>
        <w:t>Замовника,</w:t>
      </w:r>
      <w:r>
        <w:rPr>
          <w:spacing w:val="1"/>
        </w:rPr>
        <w:t xml:space="preserve"> </w:t>
      </w:r>
      <w:r>
        <w:t>визначено</w:t>
      </w:r>
      <w:r>
        <w:rPr>
          <w:spacing w:val="1"/>
        </w:rPr>
        <w:t xml:space="preserve"> </w:t>
      </w:r>
      <w:r>
        <w:t>проектно-кошторисною</w:t>
      </w:r>
      <w:r>
        <w:rPr>
          <w:spacing w:val="1"/>
        </w:rPr>
        <w:t xml:space="preserve"> </w:t>
      </w:r>
      <w:r>
        <w:t>документацією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Додатком</w:t>
      </w:r>
      <w:r>
        <w:rPr>
          <w:spacing w:val="1"/>
        </w:rPr>
        <w:t xml:space="preserve"> </w:t>
      </w:r>
      <w:r w:rsidR="003A54EF">
        <w:t>6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Тендерної</w:t>
      </w:r>
      <w:r>
        <w:rPr>
          <w:spacing w:val="1"/>
        </w:rPr>
        <w:t xml:space="preserve"> </w:t>
      </w:r>
      <w:r>
        <w:t>документації.</w:t>
      </w:r>
    </w:p>
    <w:p w:rsidR="003A54EF" w:rsidRPr="003A54EF" w:rsidRDefault="003A54EF" w:rsidP="003A54EF">
      <w:pPr>
        <w:keepNext/>
        <w:widowControl/>
        <w:autoSpaceDE/>
        <w:autoSpaceDN/>
        <w:spacing w:line="264" w:lineRule="auto"/>
        <w:ind w:right="-1"/>
        <w:jc w:val="center"/>
        <w:rPr>
          <w:b/>
          <w:bCs/>
          <w:sz w:val="24"/>
          <w:szCs w:val="24"/>
          <w:lang w:val="ru-RU" w:eastAsia="ru-RU"/>
        </w:rPr>
      </w:pPr>
      <w:r w:rsidRPr="003A54EF">
        <w:rPr>
          <w:b/>
          <w:bCs/>
          <w:sz w:val="24"/>
          <w:szCs w:val="24"/>
          <w:lang w:val="ru-RU" w:eastAsia="ru-RU"/>
        </w:rPr>
        <w:t xml:space="preserve">ІНФОРМАЦІЯ ПРО НЕОБХІДНІ </w:t>
      </w:r>
      <w:proofErr w:type="gramStart"/>
      <w:r w:rsidRPr="003A54EF">
        <w:rPr>
          <w:b/>
          <w:bCs/>
          <w:sz w:val="24"/>
          <w:szCs w:val="24"/>
          <w:lang w:val="ru-RU" w:eastAsia="ru-RU"/>
        </w:rPr>
        <w:t>ТЕХН</w:t>
      </w:r>
      <w:proofErr w:type="gramEnd"/>
      <w:r w:rsidRPr="003A54EF">
        <w:rPr>
          <w:b/>
          <w:bCs/>
          <w:sz w:val="24"/>
          <w:szCs w:val="24"/>
          <w:lang w:val="ru-RU" w:eastAsia="ru-RU"/>
        </w:rPr>
        <w:t>ІЧНІ, ЯКІСНІ</w:t>
      </w:r>
    </w:p>
    <w:p w:rsidR="003A54EF" w:rsidRPr="003A54EF" w:rsidRDefault="003A54EF" w:rsidP="003A54EF">
      <w:pPr>
        <w:keepNext/>
        <w:widowControl/>
        <w:autoSpaceDE/>
        <w:autoSpaceDN/>
        <w:spacing w:line="264" w:lineRule="auto"/>
        <w:ind w:right="-1"/>
        <w:jc w:val="center"/>
        <w:rPr>
          <w:b/>
          <w:bCs/>
          <w:sz w:val="24"/>
          <w:szCs w:val="24"/>
          <w:lang w:eastAsia="ru-RU"/>
        </w:rPr>
      </w:pPr>
      <w:r w:rsidRPr="003A54EF">
        <w:rPr>
          <w:b/>
          <w:bCs/>
          <w:sz w:val="24"/>
          <w:szCs w:val="24"/>
          <w:lang w:val="ru-RU" w:eastAsia="ru-RU"/>
        </w:rPr>
        <w:t>ХАРАКТЕРИСТИКИ ПРЕДМЕТА ЗАКУПІ</w:t>
      </w:r>
      <w:proofErr w:type="gramStart"/>
      <w:r w:rsidRPr="003A54EF">
        <w:rPr>
          <w:b/>
          <w:bCs/>
          <w:sz w:val="24"/>
          <w:szCs w:val="24"/>
          <w:lang w:val="ru-RU" w:eastAsia="ru-RU"/>
        </w:rPr>
        <w:t>ВЛ</w:t>
      </w:r>
      <w:proofErr w:type="gramEnd"/>
      <w:r w:rsidRPr="003A54EF">
        <w:rPr>
          <w:b/>
          <w:bCs/>
          <w:sz w:val="24"/>
          <w:szCs w:val="24"/>
          <w:lang w:val="ru-RU" w:eastAsia="ru-RU"/>
        </w:rPr>
        <w:t>І</w:t>
      </w:r>
    </w:p>
    <w:p w:rsidR="003A54EF" w:rsidRPr="003A54EF" w:rsidRDefault="003A54EF" w:rsidP="003A54EF">
      <w:pPr>
        <w:keepNext/>
        <w:widowControl/>
        <w:autoSpaceDE/>
        <w:autoSpaceDN/>
        <w:spacing w:line="264" w:lineRule="auto"/>
        <w:ind w:right="-1"/>
        <w:jc w:val="center"/>
        <w:rPr>
          <w:b/>
          <w:sz w:val="24"/>
          <w:szCs w:val="24"/>
          <w:lang w:eastAsia="ru-RU"/>
        </w:rPr>
      </w:pPr>
      <w:r w:rsidRPr="003A54EF">
        <w:rPr>
          <w:b/>
          <w:sz w:val="24"/>
          <w:szCs w:val="24"/>
          <w:lang w:eastAsia="ru-RU"/>
        </w:rPr>
        <w:t xml:space="preserve">Благоустрій туристичного маршруту та зон відпочинку в селі </w:t>
      </w:r>
      <w:proofErr w:type="spellStart"/>
      <w:r w:rsidRPr="003A54EF">
        <w:rPr>
          <w:b/>
          <w:sz w:val="24"/>
          <w:szCs w:val="24"/>
          <w:lang w:eastAsia="ru-RU"/>
        </w:rPr>
        <w:t>Воскресинці</w:t>
      </w:r>
      <w:proofErr w:type="spellEnd"/>
      <w:r w:rsidRPr="003A54EF">
        <w:rPr>
          <w:b/>
          <w:sz w:val="24"/>
          <w:szCs w:val="24"/>
          <w:lang w:eastAsia="ru-RU"/>
        </w:rPr>
        <w:t xml:space="preserve"> та села </w:t>
      </w:r>
      <w:proofErr w:type="spellStart"/>
      <w:r w:rsidRPr="003A54EF">
        <w:rPr>
          <w:b/>
          <w:sz w:val="24"/>
          <w:szCs w:val="24"/>
          <w:lang w:eastAsia="ru-RU"/>
        </w:rPr>
        <w:t>Грушів</w:t>
      </w:r>
      <w:proofErr w:type="spellEnd"/>
      <w:r w:rsidRPr="003A54EF">
        <w:rPr>
          <w:b/>
          <w:sz w:val="24"/>
          <w:szCs w:val="24"/>
          <w:lang w:eastAsia="ru-RU"/>
        </w:rPr>
        <w:t xml:space="preserve"> Коломийської міської територіальної громади (код ДК 021:2015: 45450000-6  Інші завершальні будівельні роботи)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</w:tblGrid>
      <w:tr w:rsidR="003A54EF" w:rsidRPr="003A54EF" w:rsidTr="00C446C5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3A54EF" w:rsidRPr="003A54EF" w:rsidRDefault="003A54EF" w:rsidP="003A54EF">
            <w:pPr>
              <w:keepLines/>
              <w:widowControl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3A54EF">
              <w:rPr>
                <w:rFonts w:ascii="Arial" w:hAnsi="Arial" w:cs="Arial"/>
                <w:spacing w:val="-3"/>
                <w:sz w:val="20"/>
                <w:szCs w:val="20"/>
              </w:rPr>
              <w:t>№</w:t>
            </w:r>
          </w:p>
          <w:p w:rsidR="003A54EF" w:rsidRPr="003A54EF" w:rsidRDefault="003A54EF" w:rsidP="003A54EF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3A54EF">
              <w:rPr>
                <w:rFonts w:ascii="Arial" w:hAnsi="Arial" w:cs="Arial"/>
                <w:spacing w:val="-3"/>
                <w:sz w:val="20"/>
                <w:szCs w:val="20"/>
              </w:rPr>
              <w:t>Ч.ч</w:t>
            </w:r>
            <w:proofErr w:type="spellEnd"/>
            <w:r w:rsidRPr="003A54EF">
              <w:rPr>
                <w:rFonts w:ascii="Arial" w:hAnsi="Arial" w:cs="Arial"/>
                <w:spacing w:val="-3"/>
                <w:sz w:val="20"/>
                <w:szCs w:val="20"/>
              </w:rPr>
              <w:t>.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A54EF" w:rsidRPr="003A54EF" w:rsidRDefault="003A54EF" w:rsidP="003A54EF">
            <w:pPr>
              <w:keepLines/>
              <w:widowControl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  <w:p w:rsidR="003A54EF" w:rsidRPr="003A54EF" w:rsidRDefault="003A54EF" w:rsidP="003A54EF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A54EF">
              <w:rPr>
                <w:rFonts w:ascii="Arial" w:hAnsi="Arial" w:cs="Arial"/>
                <w:spacing w:val="-3"/>
                <w:sz w:val="20"/>
                <w:szCs w:val="20"/>
              </w:rPr>
              <w:t>Найменування робіт і витрат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A54EF" w:rsidRPr="003A54EF" w:rsidRDefault="003A54EF" w:rsidP="003A54EF">
            <w:pPr>
              <w:keepLines/>
              <w:widowControl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3A54EF">
              <w:rPr>
                <w:rFonts w:ascii="Arial" w:hAnsi="Arial" w:cs="Arial"/>
                <w:spacing w:val="-3"/>
                <w:sz w:val="20"/>
                <w:szCs w:val="20"/>
              </w:rPr>
              <w:t>Одиниця</w:t>
            </w:r>
          </w:p>
          <w:p w:rsidR="003A54EF" w:rsidRPr="003A54EF" w:rsidRDefault="003A54EF" w:rsidP="003A54EF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A54EF">
              <w:rPr>
                <w:rFonts w:ascii="Arial" w:hAnsi="Arial" w:cs="Arial"/>
                <w:spacing w:val="-3"/>
                <w:sz w:val="20"/>
                <w:szCs w:val="20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54EF" w:rsidRPr="003A54EF" w:rsidRDefault="003A54EF" w:rsidP="003A54EF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A54EF">
              <w:rPr>
                <w:rFonts w:ascii="Arial" w:hAnsi="Arial" w:cs="Arial"/>
                <w:spacing w:val="-3"/>
                <w:sz w:val="20"/>
                <w:szCs w:val="20"/>
              </w:rPr>
              <w:t xml:space="preserve">  Кількість</w:t>
            </w:r>
          </w:p>
        </w:tc>
      </w:tr>
      <w:tr w:rsidR="003A54EF" w:rsidRPr="003A54EF" w:rsidTr="00C446C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EF" w:rsidRPr="003A54EF" w:rsidRDefault="003A54EF" w:rsidP="003A54EF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A54EF"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54EF" w:rsidRPr="003A54EF" w:rsidRDefault="003A54EF" w:rsidP="003A54EF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A54EF"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54EF" w:rsidRPr="003A54EF" w:rsidRDefault="003A54EF" w:rsidP="003A54EF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A54EF"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EF" w:rsidRPr="003A54EF" w:rsidRDefault="003A54EF" w:rsidP="003A54EF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A54EF"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</w:tr>
      <w:tr w:rsidR="003A54EF" w:rsidRPr="003A54EF" w:rsidTr="00C446C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A54EF" w:rsidRPr="003A54EF" w:rsidRDefault="003A54EF" w:rsidP="003A54EF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A54EF"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A54EF" w:rsidRPr="003A54EF" w:rsidRDefault="003A54EF" w:rsidP="003A54EF">
            <w:pPr>
              <w:keepLines/>
              <w:widowControl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3A54EF">
              <w:rPr>
                <w:rFonts w:ascii="Arial" w:hAnsi="Arial" w:cs="Arial"/>
                <w:spacing w:val="-3"/>
                <w:sz w:val="20"/>
                <w:szCs w:val="20"/>
              </w:rPr>
              <w:t>Розробка ґрунту в траншеях та котлованах</w:t>
            </w:r>
          </w:p>
          <w:p w:rsidR="003A54EF" w:rsidRPr="003A54EF" w:rsidRDefault="003A54EF" w:rsidP="003A54EF">
            <w:pPr>
              <w:keepLines/>
              <w:widowControl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3A54EF">
              <w:rPr>
                <w:rFonts w:ascii="Arial" w:hAnsi="Arial" w:cs="Arial"/>
                <w:spacing w:val="-3"/>
                <w:sz w:val="20"/>
                <w:szCs w:val="20"/>
              </w:rPr>
              <w:t>екскаваторами місткістю ковша 0,5 м3 у відвал, група</w:t>
            </w:r>
          </w:p>
          <w:p w:rsidR="003A54EF" w:rsidRPr="003A54EF" w:rsidRDefault="003A54EF" w:rsidP="003A54EF">
            <w:pPr>
              <w:keepLines/>
              <w:widowControl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A54EF">
              <w:rPr>
                <w:rFonts w:ascii="Arial" w:hAnsi="Arial" w:cs="Arial"/>
                <w:spacing w:val="-3"/>
                <w:sz w:val="20"/>
                <w:szCs w:val="20"/>
              </w:rPr>
              <w:t>ґрунту 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54EF" w:rsidRPr="003A54EF" w:rsidRDefault="003A54EF" w:rsidP="003A54EF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A54EF">
              <w:rPr>
                <w:rFonts w:ascii="Arial" w:hAnsi="Arial" w:cs="Arial"/>
                <w:spacing w:val="-3"/>
                <w:sz w:val="20"/>
                <w:szCs w:val="20"/>
              </w:rPr>
              <w:t xml:space="preserve">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54EF" w:rsidRPr="003A54EF" w:rsidRDefault="003A54EF" w:rsidP="003A54EF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A54EF">
              <w:rPr>
                <w:rFonts w:ascii="Arial" w:hAnsi="Arial" w:cs="Arial"/>
                <w:spacing w:val="-3"/>
                <w:sz w:val="20"/>
                <w:szCs w:val="20"/>
              </w:rPr>
              <w:t>800</w:t>
            </w:r>
          </w:p>
        </w:tc>
      </w:tr>
      <w:tr w:rsidR="003A54EF" w:rsidRPr="003A54EF" w:rsidTr="00C446C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A54EF" w:rsidRPr="003A54EF" w:rsidRDefault="003A54EF" w:rsidP="003A54EF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A54EF"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A54EF" w:rsidRPr="003A54EF" w:rsidRDefault="003A54EF" w:rsidP="003A54EF">
            <w:pPr>
              <w:keepLines/>
              <w:widowControl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3A54EF">
              <w:rPr>
                <w:rFonts w:ascii="Arial" w:hAnsi="Arial" w:cs="Arial"/>
                <w:spacing w:val="-3"/>
                <w:sz w:val="20"/>
                <w:szCs w:val="20"/>
              </w:rPr>
              <w:t>Засипання траншей та котлованів бульдозерами</w:t>
            </w:r>
          </w:p>
          <w:p w:rsidR="003A54EF" w:rsidRPr="003A54EF" w:rsidRDefault="003A54EF" w:rsidP="003A54EF">
            <w:pPr>
              <w:keepLines/>
              <w:widowControl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3A54EF">
              <w:rPr>
                <w:rFonts w:ascii="Arial" w:hAnsi="Arial" w:cs="Arial"/>
                <w:spacing w:val="-3"/>
                <w:sz w:val="20"/>
                <w:szCs w:val="20"/>
              </w:rPr>
              <w:t>потужністю 79 кВт при переміщенні ґрунту до 5 м, група</w:t>
            </w:r>
          </w:p>
          <w:p w:rsidR="003A54EF" w:rsidRPr="003A54EF" w:rsidRDefault="003A54EF" w:rsidP="003A54EF">
            <w:pPr>
              <w:keepLines/>
              <w:widowControl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A54EF">
              <w:rPr>
                <w:rFonts w:ascii="Arial" w:hAnsi="Arial" w:cs="Arial"/>
                <w:spacing w:val="-3"/>
                <w:sz w:val="20"/>
                <w:szCs w:val="20"/>
              </w:rPr>
              <w:t>ґрунту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54EF" w:rsidRPr="003A54EF" w:rsidRDefault="003A54EF" w:rsidP="003A54EF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A54EF">
              <w:rPr>
                <w:rFonts w:ascii="Arial" w:hAnsi="Arial" w:cs="Arial"/>
                <w:spacing w:val="-3"/>
                <w:sz w:val="20"/>
                <w:szCs w:val="20"/>
              </w:rPr>
              <w:t xml:space="preserve">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54EF" w:rsidRPr="003A54EF" w:rsidRDefault="003A54EF" w:rsidP="003A54EF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A54EF">
              <w:rPr>
                <w:rFonts w:ascii="Arial" w:hAnsi="Arial" w:cs="Arial"/>
                <w:spacing w:val="-3"/>
                <w:sz w:val="20"/>
                <w:szCs w:val="20"/>
              </w:rPr>
              <w:t>640</w:t>
            </w:r>
          </w:p>
        </w:tc>
      </w:tr>
      <w:tr w:rsidR="003A54EF" w:rsidRPr="003A54EF" w:rsidTr="00C446C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A54EF" w:rsidRPr="003A54EF" w:rsidRDefault="003A54EF" w:rsidP="003A54EF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A54EF"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A54EF" w:rsidRPr="003A54EF" w:rsidRDefault="003A54EF" w:rsidP="003A54EF">
            <w:pPr>
              <w:keepLines/>
              <w:widowControl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3A54EF">
              <w:rPr>
                <w:rFonts w:ascii="Arial" w:hAnsi="Arial" w:cs="Arial"/>
                <w:spacing w:val="-3"/>
                <w:sz w:val="20"/>
                <w:szCs w:val="20"/>
              </w:rPr>
              <w:t>Попереднє планування площ бульдозерами потужністю</w:t>
            </w:r>
          </w:p>
          <w:p w:rsidR="003A54EF" w:rsidRPr="003A54EF" w:rsidRDefault="003A54EF" w:rsidP="003A54EF">
            <w:pPr>
              <w:keepLines/>
              <w:widowControl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A54EF">
              <w:rPr>
                <w:rFonts w:ascii="Arial" w:hAnsi="Arial" w:cs="Arial"/>
                <w:spacing w:val="-3"/>
                <w:sz w:val="20"/>
                <w:szCs w:val="20"/>
              </w:rPr>
              <w:t xml:space="preserve">59 кВт [80 </w:t>
            </w:r>
            <w:proofErr w:type="spellStart"/>
            <w:r w:rsidRPr="003A54EF">
              <w:rPr>
                <w:rFonts w:ascii="Arial" w:hAnsi="Arial" w:cs="Arial"/>
                <w:spacing w:val="-3"/>
                <w:sz w:val="20"/>
                <w:szCs w:val="20"/>
              </w:rPr>
              <w:t>кс</w:t>
            </w:r>
            <w:proofErr w:type="spellEnd"/>
            <w:r w:rsidRPr="003A54EF">
              <w:rPr>
                <w:rFonts w:ascii="Arial" w:hAnsi="Arial" w:cs="Arial"/>
                <w:spacing w:val="-3"/>
                <w:sz w:val="20"/>
                <w:szCs w:val="20"/>
              </w:rPr>
              <w:t>] за один прохід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54EF" w:rsidRPr="003A54EF" w:rsidRDefault="003A54EF" w:rsidP="003A54EF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A54EF">
              <w:rPr>
                <w:rFonts w:ascii="Arial" w:hAnsi="Arial" w:cs="Arial"/>
                <w:spacing w:val="-3"/>
                <w:sz w:val="20"/>
                <w:szCs w:val="20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54EF" w:rsidRPr="003A54EF" w:rsidRDefault="003A54EF" w:rsidP="003A54EF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A54EF">
              <w:rPr>
                <w:rFonts w:ascii="Arial" w:hAnsi="Arial" w:cs="Arial"/>
                <w:spacing w:val="-3"/>
                <w:sz w:val="20"/>
                <w:szCs w:val="20"/>
              </w:rPr>
              <w:t>1150</w:t>
            </w:r>
          </w:p>
        </w:tc>
      </w:tr>
      <w:tr w:rsidR="003A54EF" w:rsidRPr="003A54EF" w:rsidTr="00C446C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A54EF" w:rsidRPr="003A54EF" w:rsidRDefault="003A54EF" w:rsidP="003A54EF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A54EF"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A54EF" w:rsidRPr="003A54EF" w:rsidRDefault="003A54EF" w:rsidP="003A54EF">
            <w:pPr>
              <w:keepLines/>
              <w:widowControl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3A54EF">
              <w:rPr>
                <w:rFonts w:ascii="Arial" w:hAnsi="Arial" w:cs="Arial"/>
                <w:spacing w:val="-3"/>
                <w:sz w:val="20"/>
                <w:szCs w:val="20"/>
              </w:rPr>
              <w:t>Ущільнення ґрунту пневматичними трамбівками, група</w:t>
            </w:r>
          </w:p>
          <w:p w:rsidR="003A54EF" w:rsidRPr="003A54EF" w:rsidRDefault="003A54EF" w:rsidP="003A54EF">
            <w:pPr>
              <w:keepLines/>
              <w:widowControl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A54EF">
              <w:rPr>
                <w:rFonts w:ascii="Arial" w:hAnsi="Arial" w:cs="Arial"/>
                <w:spacing w:val="-3"/>
                <w:sz w:val="20"/>
                <w:szCs w:val="20"/>
              </w:rPr>
              <w:t>ґрунту 1-2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54EF" w:rsidRPr="003A54EF" w:rsidRDefault="003A54EF" w:rsidP="003A54EF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A54EF">
              <w:rPr>
                <w:rFonts w:ascii="Arial" w:hAnsi="Arial" w:cs="Arial"/>
                <w:spacing w:val="-3"/>
                <w:sz w:val="20"/>
                <w:szCs w:val="20"/>
              </w:rPr>
              <w:t xml:space="preserve">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54EF" w:rsidRPr="003A54EF" w:rsidRDefault="003A54EF" w:rsidP="003A54EF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A54EF">
              <w:rPr>
                <w:rFonts w:ascii="Arial" w:hAnsi="Arial" w:cs="Arial"/>
                <w:spacing w:val="-3"/>
                <w:sz w:val="20"/>
                <w:szCs w:val="20"/>
              </w:rPr>
              <w:t>1600</w:t>
            </w:r>
          </w:p>
        </w:tc>
      </w:tr>
      <w:tr w:rsidR="003A54EF" w:rsidRPr="003A54EF" w:rsidTr="00C446C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A54EF" w:rsidRPr="003A54EF" w:rsidRDefault="003A54EF" w:rsidP="003A54EF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A54EF"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A54EF" w:rsidRPr="003A54EF" w:rsidRDefault="003A54EF" w:rsidP="003A54EF">
            <w:pPr>
              <w:keepLines/>
              <w:widowControl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3A54EF">
              <w:rPr>
                <w:rFonts w:ascii="Arial" w:hAnsi="Arial" w:cs="Arial"/>
                <w:spacing w:val="-3"/>
                <w:sz w:val="20"/>
                <w:szCs w:val="20"/>
              </w:rPr>
              <w:t>Остаточне планування площ бульдозерами потужністю</w:t>
            </w:r>
          </w:p>
          <w:p w:rsidR="003A54EF" w:rsidRPr="003A54EF" w:rsidRDefault="003A54EF" w:rsidP="003A54EF">
            <w:pPr>
              <w:keepLines/>
              <w:widowControl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A54EF">
              <w:rPr>
                <w:rFonts w:ascii="Arial" w:hAnsi="Arial" w:cs="Arial"/>
                <w:spacing w:val="-3"/>
                <w:sz w:val="20"/>
                <w:szCs w:val="20"/>
              </w:rPr>
              <w:t xml:space="preserve">59 кВт [80 </w:t>
            </w:r>
            <w:proofErr w:type="spellStart"/>
            <w:r w:rsidRPr="003A54EF">
              <w:rPr>
                <w:rFonts w:ascii="Arial" w:hAnsi="Arial" w:cs="Arial"/>
                <w:spacing w:val="-3"/>
                <w:sz w:val="20"/>
                <w:szCs w:val="20"/>
              </w:rPr>
              <w:t>кс</w:t>
            </w:r>
            <w:proofErr w:type="spellEnd"/>
            <w:r w:rsidRPr="003A54EF">
              <w:rPr>
                <w:rFonts w:ascii="Arial" w:hAnsi="Arial" w:cs="Arial"/>
                <w:spacing w:val="-3"/>
                <w:sz w:val="20"/>
                <w:szCs w:val="20"/>
              </w:rPr>
              <w:t>] за один прохід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54EF" w:rsidRPr="003A54EF" w:rsidRDefault="003A54EF" w:rsidP="003A54EF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A54EF">
              <w:rPr>
                <w:rFonts w:ascii="Arial" w:hAnsi="Arial" w:cs="Arial"/>
                <w:spacing w:val="-3"/>
                <w:sz w:val="20"/>
                <w:szCs w:val="20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54EF" w:rsidRPr="003A54EF" w:rsidRDefault="003A54EF" w:rsidP="003A54EF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A54EF">
              <w:rPr>
                <w:rFonts w:ascii="Arial" w:hAnsi="Arial" w:cs="Arial"/>
                <w:spacing w:val="-3"/>
                <w:sz w:val="20"/>
                <w:szCs w:val="20"/>
              </w:rPr>
              <w:t>1150</w:t>
            </w:r>
          </w:p>
        </w:tc>
      </w:tr>
      <w:tr w:rsidR="003A54EF" w:rsidRPr="003A54EF" w:rsidTr="00C446C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A54EF" w:rsidRPr="003A54EF" w:rsidRDefault="003A54EF" w:rsidP="003A54EF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A54EF">
              <w:rPr>
                <w:rFonts w:ascii="Arial" w:hAnsi="Arial" w:cs="Arial"/>
                <w:spacing w:val="-3"/>
                <w:sz w:val="20"/>
                <w:szCs w:val="20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A54EF" w:rsidRPr="003A54EF" w:rsidRDefault="003A54EF" w:rsidP="003A54EF">
            <w:pPr>
              <w:keepLines/>
              <w:widowControl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A54EF">
              <w:rPr>
                <w:rFonts w:ascii="Arial" w:hAnsi="Arial" w:cs="Arial"/>
                <w:spacing w:val="-3"/>
                <w:sz w:val="20"/>
                <w:szCs w:val="20"/>
              </w:rPr>
              <w:t>Улаштування основи гравійної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54EF" w:rsidRPr="003A54EF" w:rsidRDefault="003A54EF" w:rsidP="003A54EF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A54EF">
              <w:rPr>
                <w:rFonts w:ascii="Arial" w:hAnsi="Arial" w:cs="Arial"/>
                <w:spacing w:val="-3"/>
                <w:sz w:val="20"/>
                <w:szCs w:val="20"/>
              </w:rPr>
              <w:t xml:space="preserve">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54EF" w:rsidRPr="003A54EF" w:rsidRDefault="003A54EF" w:rsidP="003A54EF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A54EF">
              <w:rPr>
                <w:rFonts w:ascii="Arial" w:hAnsi="Arial" w:cs="Arial"/>
                <w:spacing w:val="-3"/>
                <w:sz w:val="20"/>
                <w:szCs w:val="20"/>
              </w:rPr>
              <w:t>24</w:t>
            </w:r>
          </w:p>
        </w:tc>
      </w:tr>
      <w:tr w:rsidR="003A54EF" w:rsidRPr="003A54EF" w:rsidTr="00C446C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A54EF" w:rsidRPr="003A54EF" w:rsidRDefault="003A54EF" w:rsidP="003A54EF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A54EF">
              <w:rPr>
                <w:rFonts w:ascii="Arial" w:hAnsi="Arial" w:cs="Arial"/>
                <w:spacing w:val="-3"/>
                <w:sz w:val="20"/>
                <w:szCs w:val="20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A54EF" w:rsidRPr="003A54EF" w:rsidRDefault="003A54EF" w:rsidP="003A54EF">
            <w:pPr>
              <w:keepLines/>
              <w:widowControl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A54EF">
              <w:rPr>
                <w:rFonts w:ascii="Arial" w:hAnsi="Arial" w:cs="Arial"/>
                <w:spacing w:val="-3"/>
                <w:sz w:val="20"/>
                <w:szCs w:val="20"/>
              </w:rPr>
              <w:t>Улаштування підстильного шару щебеневого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54EF" w:rsidRPr="003A54EF" w:rsidRDefault="003A54EF" w:rsidP="003A54EF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A54EF">
              <w:rPr>
                <w:rFonts w:ascii="Arial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54EF" w:rsidRPr="003A54EF" w:rsidRDefault="003A54EF" w:rsidP="003A54EF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A54EF">
              <w:rPr>
                <w:rFonts w:ascii="Arial" w:hAnsi="Arial" w:cs="Arial"/>
                <w:spacing w:val="-3"/>
                <w:sz w:val="20"/>
                <w:szCs w:val="20"/>
              </w:rPr>
              <w:t>36</w:t>
            </w:r>
          </w:p>
        </w:tc>
      </w:tr>
      <w:tr w:rsidR="003A54EF" w:rsidRPr="003A54EF" w:rsidTr="00C446C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A54EF" w:rsidRPr="003A54EF" w:rsidRDefault="003A54EF" w:rsidP="003A54EF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A54EF">
              <w:rPr>
                <w:rFonts w:ascii="Arial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A54EF" w:rsidRPr="003A54EF" w:rsidRDefault="003A54EF" w:rsidP="003A54EF">
            <w:pPr>
              <w:keepLines/>
              <w:widowControl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3A54EF">
              <w:rPr>
                <w:rFonts w:ascii="Arial" w:hAnsi="Arial" w:cs="Arial"/>
                <w:spacing w:val="-3"/>
                <w:sz w:val="20"/>
                <w:szCs w:val="20"/>
              </w:rPr>
              <w:t>Розробка ґрунту вручну в траншеях глибиною до 2 м без</w:t>
            </w:r>
          </w:p>
          <w:p w:rsidR="003A54EF" w:rsidRPr="003A54EF" w:rsidRDefault="003A54EF" w:rsidP="003A54EF">
            <w:pPr>
              <w:keepLines/>
              <w:widowControl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3A54EF">
              <w:rPr>
                <w:rFonts w:ascii="Arial" w:hAnsi="Arial" w:cs="Arial"/>
                <w:spacing w:val="-3"/>
                <w:sz w:val="20"/>
                <w:szCs w:val="20"/>
              </w:rPr>
              <w:t>крiплень</w:t>
            </w:r>
            <w:proofErr w:type="spellEnd"/>
            <w:r w:rsidRPr="003A54EF">
              <w:rPr>
                <w:rFonts w:ascii="Arial" w:hAnsi="Arial" w:cs="Arial"/>
                <w:spacing w:val="-3"/>
                <w:sz w:val="20"/>
                <w:szCs w:val="20"/>
              </w:rPr>
              <w:t xml:space="preserve"> з укосами, група ґрунту 2 (під опори МАФ)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54EF" w:rsidRPr="003A54EF" w:rsidRDefault="003A54EF" w:rsidP="003A54EF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A54EF">
              <w:rPr>
                <w:rFonts w:ascii="Arial" w:hAnsi="Arial" w:cs="Arial"/>
                <w:spacing w:val="-3"/>
                <w:sz w:val="20"/>
                <w:szCs w:val="20"/>
              </w:rPr>
              <w:t xml:space="preserve">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54EF" w:rsidRPr="003A54EF" w:rsidRDefault="003A54EF" w:rsidP="003A54EF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A54EF">
              <w:rPr>
                <w:rFonts w:ascii="Arial" w:hAnsi="Arial" w:cs="Arial"/>
                <w:spacing w:val="-3"/>
                <w:sz w:val="20"/>
                <w:szCs w:val="20"/>
              </w:rPr>
              <w:t>8,1</w:t>
            </w:r>
          </w:p>
        </w:tc>
      </w:tr>
      <w:tr w:rsidR="003A54EF" w:rsidRPr="003A54EF" w:rsidTr="00C446C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A54EF" w:rsidRPr="003A54EF" w:rsidRDefault="003A54EF" w:rsidP="003A54EF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A54EF">
              <w:rPr>
                <w:rFonts w:ascii="Arial" w:hAnsi="Arial" w:cs="Arial"/>
                <w:spacing w:val="-3"/>
                <w:sz w:val="20"/>
                <w:szCs w:val="20"/>
              </w:rPr>
              <w:t>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A54EF" w:rsidRPr="003A54EF" w:rsidRDefault="003A54EF" w:rsidP="003A54EF">
            <w:pPr>
              <w:keepLines/>
              <w:widowControl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3A54EF">
              <w:rPr>
                <w:rFonts w:ascii="Arial" w:hAnsi="Arial" w:cs="Arial"/>
                <w:spacing w:val="-3"/>
                <w:sz w:val="20"/>
                <w:szCs w:val="20"/>
              </w:rPr>
              <w:t xml:space="preserve">Улаштування бетонних </w:t>
            </w:r>
            <w:proofErr w:type="spellStart"/>
            <w:r w:rsidRPr="003A54EF">
              <w:rPr>
                <w:rFonts w:ascii="Arial" w:hAnsi="Arial" w:cs="Arial"/>
                <w:spacing w:val="-3"/>
                <w:sz w:val="20"/>
                <w:szCs w:val="20"/>
              </w:rPr>
              <w:t>фундаментiв</w:t>
            </w:r>
            <w:proofErr w:type="spellEnd"/>
            <w:r w:rsidRPr="003A54EF">
              <w:rPr>
                <w:rFonts w:ascii="Arial" w:hAnsi="Arial" w:cs="Arial"/>
                <w:spacing w:val="-3"/>
                <w:sz w:val="20"/>
                <w:szCs w:val="20"/>
              </w:rPr>
              <w:t xml:space="preserve"> об'ємом до 5 м3</w:t>
            </w:r>
          </w:p>
          <w:p w:rsidR="003A54EF" w:rsidRPr="003A54EF" w:rsidRDefault="003A54EF" w:rsidP="003A54EF">
            <w:pPr>
              <w:keepLines/>
              <w:widowControl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3A54EF">
              <w:rPr>
                <w:rFonts w:ascii="Arial" w:hAnsi="Arial" w:cs="Arial"/>
                <w:spacing w:val="-3"/>
                <w:sz w:val="20"/>
                <w:szCs w:val="20"/>
              </w:rPr>
              <w:t>пiд</w:t>
            </w:r>
            <w:proofErr w:type="spellEnd"/>
            <w:r w:rsidRPr="003A54EF">
              <w:rPr>
                <w:rFonts w:ascii="Arial" w:hAnsi="Arial" w:cs="Arial"/>
                <w:spacing w:val="-3"/>
                <w:sz w:val="20"/>
                <w:szCs w:val="20"/>
              </w:rPr>
              <w:t xml:space="preserve"> устаткування (опори МАФ)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54EF" w:rsidRPr="003A54EF" w:rsidRDefault="003A54EF" w:rsidP="003A54EF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A54EF">
              <w:rPr>
                <w:rFonts w:ascii="Arial" w:hAnsi="Arial" w:cs="Arial"/>
                <w:spacing w:val="-3"/>
                <w:sz w:val="20"/>
                <w:szCs w:val="20"/>
              </w:rPr>
              <w:t xml:space="preserve">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54EF" w:rsidRPr="003A54EF" w:rsidRDefault="003A54EF" w:rsidP="003A54EF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A54EF">
              <w:rPr>
                <w:rFonts w:ascii="Arial" w:hAnsi="Arial" w:cs="Arial"/>
                <w:spacing w:val="-3"/>
                <w:sz w:val="20"/>
                <w:szCs w:val="20"/>
              </w:rPr>
              <w:t>8,1</w:t>
            </w:r>
          </w:p>
        </w:tc>
      </w:tr>
      <w:tr w:rsidR="003A54EF" w:rsidRPr="003A54EF" w:rsidTr="00C446C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A54EF" w:rsidRPr="003A54EF" w:rsidRDefault="003A54EF" w:rsidP="003A54EF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A54EF">
              <w:rPr>
                <w:rFonts w:ascii="Arial" w:hAnsi="Arial" w:cs="Arial"/>
                <w:spacing w:val="-3"/>
                <w:sz w:val="20"/>
                <w:szCs w:val="20"/>
              </w:rPr>
              <w:t>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A54EF" w:rsidRPr="003A54EF" w:rsidRDefault="003A54EF" w:rsidP="003A54EF">
            <w:pPr>
              <w:keepLines/>
              <w:widowControl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A54EF">
              <w:rPr>
                <w:rFonts w:ascii="Arial" w:hAnsi="Arial" w:cs="Arial"/>
                <w:spacing w:val="-3"/>
                <w:sz w:val="20"/>
                <w:szCs w:val="20"/>
              </w:rPr>
              <w:t>Готування важкого бетону на щебені, клас бетону В15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54EF" w:rsidRPr="003A54EF" w:rsidRDefault="003A54EF" w:rsidP="003A54EF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A54EF">
              <w:rPr>
                <w:rFonts w:ascii="Arial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54EF" w:rsidRPr="003A54EF" w:rsidRDefault="003A54EF" w:rsidP="003A54EF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A54EF">
              <w:rPr>
                <w:rFonts w:ascii="Arial" w:hAnsi="Arial" w:cs="Arial"/>
                <w:spacing w:val="-3"/>
                <w:sz w:val="20"/>
                <w:szCs w:val="20"/>
              </w:rPr>
              <w:t>8,262</w:t>
            </w:r>
          </w:p>
        </w:tc>
      </w:tr>
      <w:tr w:rsidR="003A54EF" w:rsidRPr="003A54EF" w:rsidTr="00C446C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A54EF" w:rsidRPr="003A54EF" w:rsidRDefault="003A54EF" w:rsidP="003A54EF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A54EF"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>11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A54EF" w:rsidRPr="003A54EF" w:rsidRDefault="003A54EF" w:rsidP="003A54EF">
            <w:pPr>
              <w:keepLines/>
              <w:widowControl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A54EF">
              <w:rPr>
                <w:rFonts w:ascii="Arial" w:hAnsi="Arial" w:cs="Arial"/>
                <w:spacing w:val="-3"/>
                <w:sz w:val="20"/>
                <w:szCs w:val="20"/>
              </w:rPr>
              <w:t>Розрівнювання ґрунту вручну, група ґрунту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54EF" w:rsidRPr="003A54EF" w:rsidRDefault="003A54EF" w:rsidP="003A54EF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A54EF">
              <w:rPr>
                <w:rFonts w:ascii="Arial" w:hAnsi="Arial" w:cs="Arial"/>
                <w:spacing w:val="-3"/>
                <w:sz w:val="20"/>
                <w:szCs w:val="20"/>
              </w:rPr>
              <w:t xml:space="preserve">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54EF" w:rsidRPr="003A54EF" w:rsidRDefault="003A54EF" w:rsidP="003A54EF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A54EF">
              <w:rPr>
                <w:rFonts w:ascii="Arial" w:hAnsi="Arial" w:cs="Arial"/>
                <w:spacing w:val="-3"/>
                <w:sz w:val="20"/>
                <w:szCs w:val="20"/>
              </w:rPr>
              <w:t>8,1</w:t>
            </w:r>
          </w:p>
        </w:tc>
      </w:tr>
      <w:tr w:rsidR="003A54EF" w:rsidRPr="003A54EF" w:rsidTr="00C446C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A54EF" w:rsidRPr="003A54EF" w:rsidRDefault="003A54EF" w:rsidP="003A54EF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A54EF">
              <w:rPr>
                <w:rFonts w:ascii="Arial" w:hAnsi="Arial" w:cs="Arial"/>
                <w:spacing w:val="-3"/>
                <w:sz w:val="20"/>
                <w:szCs w:val="20"/>
              </w:rPr>
              <w:t>12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A54EF" w:rsidRPr="003A54EF" w:rsidRDefault="003A54EF" w:rsidP="003A54EF">
            <w:pPr>
              <w:keepLines/>
              <w:widowControl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A54EF">
              <w:rPr>
                <w:rFonts w:ascii="Arial" w:hAnsi="Arial" w:cs="Arial"/>
                <w:spacing w:val="-3"/>
                <w:sz w:val="20"/>
                <w:szCs w:val="20"/>
              </w:rPr>
              <w:t>Виготовлення металевих закладних деталей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54EF" w:rsidRPr="003A54EF" w:rsidRDefault="003A54EF" w:rsidP="003A54EF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A54EF"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54EF" w:rsidRPr="003A54EF" w:rsidRDefault="003A54EF" w:rsidP="003A54EF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A54EF">
              <w:rPr>
                <w:rFonts w:ascii="Arial" w:hAnsi="Arial" w:cs="Arial"/>
                <w:spacing w:val="-3"/>
                <w:sz w:val="20"/>
                <w:szCs w:val="20"/>
              </w:rPr>
              <w:t>0,25</w:t>
            </w:r>
          </w:p>
        </w:tc>
      </w:tr>
      <w:tr w:rsidR="003A54EF" w:rsidRPr="003A54EF" w:rsidTr="00C446C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A54EF" w:rsidRPr="003A54EF" w:rsidRDefault="003A54EF" w:rsidP="003A54EF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A54EF">
              <w:rPr>
                <w:rFonts w:ascii="Arial" w:hAnsi="Arial" w:cs="Arial"/>
                <w:spacing w:val="-3"/>
                <w:sz w:val="20"/>
                <w:szCs w:val="20"/>
              </w:rPr>
              <w:t>13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A54EF" w:rsidRPr="003A54EF" w:rsidRDefault="003A54EF" w:rsidP="003A54EF">
            <w:pPr>
              <w:keepLines/>
              <w:widowControl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3A54EF">
              <w:rPr>
                <w:rFonts w:ascii="Arial" w:hAnsi="Arial" w:cs="Arial"/>
                <w:spacing w:val="-3"/>
                <w:sz w:val="20"/>
                <w:szCs w:val="20"/>
              </w:rPr>
              <w:t xml:space="preserve">Монтаж </w:t>
            </w:r>
            <w:proofErr w:type="spellStart"/>
            <w:r w:rsidRPr="003A54EF">
              <w:rPr>
                <w:rFonts w:ascii="Arial" w:hAnsi="Arial" w:cs="Arial"/>
                <w:spacing w:val="-3"/>
                <w:sz w:val="20"/>
                <w:szCs w:val="20"/>
              </w:rPr>
              <w:t>дрiбних</w:t>
            </w:r>
            <w:proofErr w:type="spellEnd"/>
            <w:r w:rsidRPr="003A54EF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3A54EF">
              <w:rPr>
                <w:rFonts w:ascii="Arial" w:hAnsi="Arial" w:cs="Arial"/>
                <w:spacing w:val="-3"/>
                <w:sz w:val="20"/>
                <w:szCs w:val="20"/>
              </w:rPr>
              <w:t>металоконструкцiй</w:t>
            </w:r>
            <w:proofErr w:type="spellEnd"/>
            <w:r w:rsidRPr="003A54EF">
              <w:rPr>
                <w:rFonts w:ascii="Arial" w:hAnsi="Arial" w:cs="Arial"/>
                <w:spacing w:val="-3"/>
                <w:sz w:val="20"/>
                <w:szCs w:val="20"/>
              </w:rPr>
              <w:t xml:space="preserve"> вагою до 0,1 т</w:t>
            </w:r>
          </w:p>
          <w:p w:rsidR="003A54EF" w:rsidRPr="003A54EF" w:rsidRDefault="003A54EF" w:rsidP="003A54EF">
            <w:pPr>
              <w:keepLines/>
              <w:widowControl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A54EF">
              <w:rPr>
                <w:rFonts w:ascii="Arial" w:hAnsi="Arial" w:cs="Arial"/>
                <w:spacing w:val="-3"/>
                <w:sz w:val="20"/>
                <w:szCs w:val="20"/>
              </w:rPr>
              <w:t>(металеві закладні)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54EF" w:rsidRPr="003A54EF" w:rsidRDefault="003A54EF" w:rsidP="003A54EF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A54EF"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54EF" w:rsidRPr="003A54EF" w:rsidRDefault="003A54EF" w:rsidP="003A54EF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A54EF">
              <w:rPr>
                <w:rFonts w:ascii="Arial" w:hAnsi="Arial" w:cs="Arial"/>
                <w:spacing w:val="-3"/>
                <w:sz w:val="20"/>
                <w:szCs w:val="20"/>
              </w:rPr>
              <w:t>0,25</w:t>
            </w:r>
          </w:p>
        </w:tc>
      </w:tr>
      <w:tr w:rsidR="003A54EF" w:rsidRPr="003A54EF" w:rsidTr="00C446C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A54EF" w:rsidRPr="003A54EF" w:rsidRDefault="003A54EF" w:rsidP="003A54EF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A54EF">
              <w:rPr>
                <w:rFonts w:ascii="Arial" w:hAnsi="Arial" w:cs="Arial"/>
                <w:spacing w:val="-3"/>
                <w:sz w:val="20"/>
                <w:szCs w:val="20"/>
              </w:rPr>
              <w:t>14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A54EF" w:rsidRPr="003A54EF" w:rsidRDefault="003A54EF" w:rsidP="003A54EF">
            <w:pPr>
              <w:keepLines/>
              <w:widowControl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A54EF">
              <w:rPr>
                <w:rFonts w:ascii="Arial" w:hAnsi="Arial" w:cs="Arial"/>
                <w:spacing w:val="-3"/>
                <w:sz w:val="20"/>
                <w:szCs w:val="20"/>
              </w:rPr>
              <w:t>Установка малих архітектурних форм (сцена, гойдалка)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54EF" w:rsidRPr="003A54EF" w:rsidRDefault="003A54EF" w:rsidP="003A54EF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A54EF"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54EF" w:rsidRPr="003A54EF" w:rsidRDefault="003A54EF" w:rsidP="003A54EF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A54EF">
              <w:rPr>
                <w:rFonts w:ascii="Arial" w:hAnsi="Arial" w:cs="Arial"/>
                <w:spacing w:val="-3"/>
                <w:sz w:val="20"/>
                <w:szCs w:val="20"/>
              </w:rPr>
              <w:t>0,62</w:t>
            </w:r>
          </w:p>
        </w:tc>
      </w:tr>
      <w:tr w:rsidR="003A54EF" w:rsidRPr="003A54EF" w:rsidTr="00C446C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A54EF" w:rsidRPr="003A54EF" w:rsidRDefault="003A54EF" w:rsidP="003A54EF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A54EF">
              <w:rPr>
                <w:rFonts w:ascii="Arial" w:hAnsi="Arial" w:cs="Arial"/>
                <w:spacing w:val="-3"/>
                <w:sz w:val="20"/>
                <w:szCs w:val="20"/>
              </w:rPr>
              <w:t>15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A54EF" w:rsidRPr="003A54EF" w:rsidRDefault="003A54EF" w:rsidP="003A54EF">
            <w:pPr>
              <w:keepLines/>
              <w:widowControl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3A54EF">
              <w:rPr>
                <w:rFonts w:ascii="Arial" w:hAnsi="Arial" w:cs="Arial"/>
                <w:spacing w:val="-3"/>
                <w:sz w:val="20"/>
                <w:szCs w:val="20"/>
              </w:rPr>
              <w:t>Монтаж стаціонарних конструкцій сцени: оглядових</w:t>
            </w:r>
          </w:p>
          <w:p w:rsidR="003A54EF" w:rsidRPr="003A54EF" w:rsidRDefault="003A54EF" w:rsidP="003A54EF">
            <w:pPr>
              <w:keepLines/>
              <w:widowControl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A54EF">
              <w:rPr>
                <w:rFonts w:ascii="Arial" w:hAnsi="Arial" w:cs="Arial"/>
                <w:spacing w:val="-3"/>
                <w:sz w:val="20"/>
                <w:szCs w:val="20"/>
              </w:rPr>
              <w:t>майданчиків, містків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54EF" w:rsidRPr="003A54EF" w:rsidRDefault="003A54EF" w:rsidP="003A54EF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A54EF"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54EF" w:rsidRPr="003A54EF" w:rsidRDefault="003A54EF" w:rsidP="003A54EF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A54EF">
              <w:rPr>
                <w:rFonts w:ascii="Arial" w:hAnsi="Arial" w:cs="Arial"/>
                <w:spacing w:val="-3"/>
                <w:sz w:val="20"/>
                <w:szCs w:val="20"/>
              </w:rPr>
              <w:t>3,8</w:t>
            </w:r>
          </w:p>
        </w:tc>
      </w:tr>
      <w:tr w:rsidR="003A54EF" w:rsidRPr="003A54EF" w:rsidTr="00C446C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A54EF" w:rsidRPr="003A54EF" w:rsidRDefault="003A54EF" w:rsidP="003A54EF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A54EF">
              <w:rPr>
                <w:rFonts w:ascii="Arial" w:hAnsi="Arial" w:cs="Arial"/>
                <w:spacing w:val="-3"/>
                <w:sz w:val="20"/>
                <w:szCs w:val="20"/>
              </w:rPr>
              <w:t>16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A54EF" w:rsidRPr="003A54EF" w:rsidRDefault="003A54EF" w:rsidP="003A54EF">
            <w:pPr>
              <w:keepLines/>
              <w:widowControl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3A54EF">
              <w:rPr>
                <w:rFonts w:ascii="Arial" w:hAnsi="Arial" w:cs="Arial"/>
                <w:spacing w:val="-3"/>
                <w:sz w:val="20"/>
                <w:szCs w:val="20"/>
              </w:rPr>
              <w:t>Монтаж площадок і сходів із профільної сталі із</w:t>
            </w:r>
          </w:p>
          <w:p w:rsidR="003A54EF" w:rsidRPr="003A54EF" w:rsidRDefault="003A54EF" w:rsidP="003A54EF">
            <w:pPr>
              <w:keepLines/>
              <w:widowControl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3A54EF">
              <w:rPr>
                <w:rFonts w:ascii="Arial" w:hAnsi="Arial" w:cs="Arial"/>
                <w:spacing w:val="-3"/>
                <w:sz w:val="20"/>
                <w:szCs w:val="20"/>
              </w:rPr>
              <w:t>деревяним</w:t>
            </w:r>
            <w:proofErr w:type="spellEnd"/>
            <w:r w:rsidRPr="003A54EF">
              <w:rPr>
                <w:rFonts w:ascii="Arial" w:hAnsi="Arial" w:cs="Arial"/>
                <w:spacing w:val="-3"/>
                <w:sz w:val="20"/>
                <w:szCs w:val="20"/>
              </w:rPr>
              <w:t xml:space="preserve"> настилом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54EF" w:rsidRPr="003A54EF" w:rsidRDefault="003A54EF" w:rsidP="003A54EF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A54EF"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54EF" w:rsidRPr="003A54EF" w:rsidRDefault="003A54EF" w:rsidP="003A54EF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A54EF">
              <w:rPr>
                <w:rFonts w:ascii="Arial" w:hAnsi="Arial" w:cs="Arial"/>
                <w:spacing w:val="-3"/>
                <w:sz w:val="20"/>
                <w:szCs w:val="20"/>
              </w:rPr>
              <w:t>1,05</w:t>
            </w:r>
          </w:p>
        </w:tc>
      </w:tr>
      <w:tr w:rsidR="003A54EF" w:rsidRPr="003A54EF" w:rsidTr="00C446C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A54EF" w:rsidRPr="003A54EF" w:rsidRDefault="003A54EF" w:rsidP="003A54EF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A54EF">
              <w:rPr>
                <w:rFonts w:ascii="Arial" w:hAnsi="Arial" w:cs="Arial"/>
                <w:spacing w:val="-3"/>
                <w:sz w:val="20"/>
                <w:szCs w:val="20"/>
              </w:rPr>
              <w:t>17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A54EF" w:rsidRPr="003A54EF" w:rsidRDefault="003A54EF" w:rsidP="003A54EF">
            <w:pPr>
              <w:keepLines/>
              <w:widowControl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A54EF">
              <w:rPr>
                <w:rFonts w:ascii="Arial" w:hAnsi="Arial" w:cs="Arial"/>
                <w:spacing w:val="-3"/>
                <w:sz w:val="20"/>
                <w:szCs w:val="20"/>
              </w:rPr>
              <w:t>Установка малих архітектурних форм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54EF" w:rsidRPr="003A54EF" w:rsidRDefault="003A54EF" w:rsidP="003A54EF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A54EF"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54EF" w:rsidRPr="003A54EF" w:rsidRDefault="003A54EF" w:rsidP="003A54EF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A54EF">
              <w:rPr>
                <w:rFonts w:ascii="Arial" w:hAnsi="Arial" w:cs="Arial"/>
                <w:spacing w:val="-3"/>
                <w:sz w:val="20"/>
                <w:szCs w:val="20"/>
              </w:rPr>
              <w:t>9,6</w:t>
            </w:r>
          </w:p>
        </w:tc>
      </w:tr>
      <w:tr w:rsidR="003A54EF" w:rsidRPr="003A54EF" w:rsidTr="00C446C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A54EF" w:rsidRPr="003A54EF" w:rsidRDefault="003A54EF" w:rsidP="003A54EF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A54EF">
              <w:rPr>
                <w:rFonts w:ascii="Arial" w:hAnsi="Arial" w:cs="Arial"/>
                <w:spacing w:val="-3"/>
                <w:sz w:val="20"/>
                <w:szCs w:val="20"/>
              </w:rPr>
              <w:t>18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A54EF" w:rsidRPr="003A54EF" w:rsidRDefault="003A54EF" w:rsidP="003A54EF">
            <w:pPr>
              <w:keepLines/>
              <w:widowControl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3A54EF">
              <w:rPr>
                <w:rFonts w:ascii="Arial" w:hAnsi="Arial" w:cs="Arial"/>
                <w:spacing w:val="-3"/>
                <w:sz w:val="20"/>
                <w:szCs w:val="20"/>
              </w:rPr>
              <w:t xml:space="preserve">Улаштування дорожніх корит </w:t>
            </w:r>
            <w:proofErr w:type="spellStart"/>
            <w:r w:rsidRPr="003A54EF">
              <w:rPr>
                <w:rFonts w:ascii="Arial" w:hAnsi="Arial" w:cs="Arial"/>
                <w:spacing w:val="-3"/>
                <w:sz w:val="20"/>
                <w:szCs w:val="20"/>
              </w:rPr>
              <w:t>напівкоритного</w:t>
            </w:r>
            <w:proofErr w:type="spellEnd"/>
            <w:r w:rsidRPr="003A54EF">
              <w:rPr>
                <w:rFonts w:ascii="Arial" w:hAnsi="Arial" w:cs="Arial"/>
                <w:spacing w:val="-3"/>
                <w:sz w:val="20"/>
                <w:szCs w:val="20"/>
              </w:rPr>
              <w:t xml:space="preserve"> профілю з</w:t>
            </w:r>
          </w:p>
          <w:p w:rsidR="003A54EF" w:rsidRPr="003A54EF" w:rsidRDefault="003A54EF" w:rsidP="003A54EF">
            <w:pPr>
              <w:keepLines/>
              <w:widowControl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A54EF">
              <w:rPr>
                <w:rFonts w:ascii="Arial" w:hAnsi="Arial" w:cs="Arial"/>
                <w:spacing w:val="-3"/>
                <w:sz w:val="20"/>
                <w:szCs w:val="20"/>
              </w:rPr>
              <w:t>застосуванням автогрейдерів, глибина корита до 250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54EF" w:rsidRPr="003A54EF" w:rsidRDefault="003A54EF" w:rsidP="003A54EF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A54EF"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54EF" w:rsidRPr="003A54EF" w:rsidRDefault="003A54EF" w:rsidP="003A54EF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A54EF">
              <w:rPr>
                <w:rFonts w:ascii="Arial" w:hAnsi="Arial" w:cs="Arial"/>
                <w:spacing w:val="-3"/>
                <w:sz w:val="20"/>
                <w:szCs w:val="20"/>
              </w:rPr>
              <w:t>4000</w:t>
            </w:r>
          </w:p>
        </w:tc>
      </w:tr>
      <w:tr w:rsidR="003A54EF" w:rsidRPr="003A54EF" w:rsidTr="00C446C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A54EF" w:rsidRPr="003A54EF" w:rsidRDefault="003A54EF" w:rsidP="003A54EF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A54EF">
              <w:rPr>
                <w:rFonts w:ascii="Arial" w:hAnsi="Arial" w:cs="Arial"/>
                <w:spacing w:val="-3"/>
                <w:sz w:val="20"/>
                <w:szCs w:val="20"/>
              </w:rPr>
              <w:t>19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A54EF" w:rsidRPr="003A54EF" w:rsidRDefault="003A54EF" w:rsidP="003A54EF">
            <w:pPr>
              <w:keepLines/>
              <w:widowControl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3A54EF">
              <w:rPr>
                <w:rFonts w:ascii="Arial" w:hAnsi="Arial" w:cs="Arial"/>
                <w:spacing w:val="-3"/>
                <w:sz w:val="20"/>
                <w:szCs w:val="20"/>
              </w:rPr>
              <w:t xml:space="preserve">Улаштування підстильних та </w:t>
            </w:r>
            <w:proofErr w:type="spellStart"/>
            <w:r w:rsidRPr="003A54EF">
              <w:rPr>
                <w:rFonts w:ascii="Arial" w:hAnsi="Arial" w:cs="Arial"/>
                <w:spacing w:val="-3"/>
                <w:sz w:val="20"/>
                <w:szCs w:val="20"/>
              </w:rPr>
              <w:t>вирівнювальних</w:t>
            </w:r>
            <w:proofErr w:type="spellEnd"/>
            <w:r w:rsidRPr="003A54EF">
              <w:rPr>
                <w:rFonts w:ascii="Arial" w:hAnsi="Arial" w:cs="Arial"/>
                <w:spacing w:val="-3"/>
                <w:sz w:val="20"/>
                <w:szCs w:val="20"/>
              </w:rPr>
              <w:t xml:space="preserve"> шарів</w:t>
            </w:r>
          </w:p>
          <w:p w:rsidR="003A54EF" w:rsidRPr="003A54EF" w:rsidRDefault="003A54EF" w:rsidP="003A54EF">
            <w:pPr>
              <w:keepLines/>
              <w:widowControl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A54EF">
              <w:rPr>
                <w:rFonts w:ascii="Arial" w:hAnsi="Arial" w:cs="Arial"/>
                <w:spacing w:val="-3"/>
                <w:sz w:val="20"/>
                <w:szCs w:val="20"/>
              </w:rPr>
              <w:t>основи з піщано-гравійної суміші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54EF" w:rsidRPr="003A54EF" w:rsidRDefault="003A54EF" w:rsidP="003A54EF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A54EF">
              <w:rPr>
                <w:rFonts w:ascii="Arial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54EF" w:rsidRPr="003A54EF" w:rsidRDefault="003A54EF" w:rsidP="003A54EF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A54EF">
              <w:rPr>
                <w:rFonts w:ascii="Arial" w:hAnsi="Arial" w:cs="Arial"/>
                <w:spacing w:val="-3"/>
                <w:sz w:val="20"/>
                <w:szCs w:val="20"/>
              </w:rPr>
              <w:t>600</w:t>
            </w:r>
          </w:p>
        </w:tc>
      </w:tr>
      <w:tr w:rsidR="003A54EF" w:rsidRPr="003A54EF" w:rsidTr="00C446C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A54EF" w:rsidRPr="003A54EF" w:rsidRDefault="003A54EF" w:rsidP="003A54EF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A54EF">
              <w:rPr>
                <w:rFonts w:ascii="Arial" w:hAnsi="Arial" w:cs="Arial"/>
                <w:spacing w:val="-3"/>
                <w:sz w:val="20"/>
                <w:szCs w:val="20"/>
              </w:rPr>
              <w:t>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A54EF" w:rsidRPr="003A54EF" w:rsidRDefault="003A54EF" w:rsidP="003A54EF">
            <w:pPr>
              <w:keepLines/>
              <w:widowControl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A54EF">
              <w:rPr>
                <w:rFonts w:ascii="Arial" w:hAnsi="Arial" w:cs="Arial"/>
                <w:spacing w:val="-3"/>
                <w:sz w:val="20"/>
                <w:szCs w:val="20"/>
              </w:rPr>
              <w:t>Установка малих архітектурних форм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54EF" w:rsidRPr="003A54EF" w:rsidRDefault="003A54EF" w:rsidP="003A54EF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A54EF"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54EF" w:rsidRPr="003A54EF" w:rsidRDefault="003A54EF" w:rsidP="003A54EF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A54EF">
              <w:rPr>
                <w:rFonts w:ascii="Arial" w:hAnsi="Arial" w:cs="Arial"/>
                <w:spacing w:val="-3"/>
                <w:sz w:val="20"/>
                <w:szCs w:val="20"/>
              </w:rPr>
              <w:t>3,2</w:t>
            </w:r>
          </w:p>
        </w:tc>
      </w:tr>
      <w:tr w:rsidR="003A54EF" w:rsidRPr="003A54EF" w:rsidTr="00C446C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A54EF" w:rsidRPr="003A54EF" w:rsidRDefault="003A54EF" w:rsidP="003A54EF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A54EF">
              <w:rPr>
                <w:rFonts w:ascii="Arial" w:hAnsi="Arial" w:cs="Arial"/>
                <w:spacing w:val="-3"/>
                <w:sz w:val="20"/>
                <w:szCs w:val="20"/>
              </w:rPr>
              <w:t>21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A54EF" w:rsidRPr="003A54EF" w:rsidRDefault="003A54EF" w:rsidP="003A54EF">
            <w:pPr>
              <w:keepLines/>
              <w:widowControl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3A54EF">
              <w:rPr>
                <w:rFonts w:ascii="Arial" w:hAnsi="Arial" w:cs="Arial"/>
                <w:spacing w:val="-3"/>
                <w:sz w:val="20"/>
                <w:szCs w:val="20"/>
              </w:rPr>
              <w:t>Попереднє планування площ бульдозерами потужністю</w:t>
            </w:r>
          </w:p>
          <w:p w:rsidR="003A54EF" w:rsidRPr="003A54EF" w:rsidRDefault="003A54EF" w:rsidP="003A54EF">
            <w:pPr>
              <w:keepLines/>
              <w:widowControl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A54EF">
              <w:rPr>
                <w:rFonts w:ascii="Arial" w:hAnsi="Arial" w:cs="Arial"/>
                <w:spacing w:val="-3"/>
                <w:sz w:val="20"/>
                <w:szCs w:val="20"/>
              </w:rPr>
              <w:t xml:space="preserve">59 кВт [80 </w:t>
            </w:r>
            <w:proofErr w:type="spellStart"/>
            <w:r w:rsidRPr="003A54EF">
              <w:rPr>
                <w:rFonts w:ascii="Arial" w:hAnsi="Arial" w:cs="Arial"/>
                <w:spacing w:val="-3"/>
                <w:sz w:val="20"/>
                <w:szCs w:val="20"/>
              </w:rPr>
              <w:t>кс</w:t>
            </w:r>
            <w:proofErr w:type="spellEnd"/>
            <w:r w:rsidRPr="003A54EF">
              <w:rPr>
                <w:rFonts w:ascii="Arial" w:hAnsi="Arial" w:cs="Arial"/>
                <w:spacing w:val="-3"/>
                <w:sz w:val="20"/>
                <w:szCs w:val="20"/>
              </w:rPr>
              <w:t>] за один прохід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54EF" w:rsidRPr="003A54EF" w:rsidRDefault="003A54EF" w:rsidP="003A54EF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A54EF">
              <w:rPr>
                <w:rFonts w:ascii="Arial" w:hAnsi="Arial" w:cs="Arial"/>
                <w:spacing w:val="-3"/>
                <w:sz w:val="20"/>
                <w:szCs w:val="20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54EF" w:rsidRPr="003A54EF" w:rsidRDefault="003A54EF" w:rsidP="003A54EF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A54EF">
              <w:rPr>
                <w:rFonts w:ascii="Arial" w:hAnsi="Arial" w:cs="Arial"/>
                <w:spacing w:val="-3"/>
                <w:sz w:val="20"/>
                <w:szCs w:val="20"/>
              </w:rPr>
              <w:t>320</w:t>
            </w:r>
          </w:p>
        </w:tc>
      </w:tr>
      <w:tr w:rsidR="003A54EF" w:rsidRPr="003A54EF" w:rsidTr="00C446C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A54EF" w:rsidRPr="003A54EF" w:rsidRDefault="003A54EF" w:rsidP="003A54EF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A54EF">
              <w:rPr>
                <w:rFonts w:ascii="Arial" w:hAnsi="Arial" w:cs="Arial"/>
                <w:spacing w:val="-3"/>
                <w:sz w:val="20"/>
                <w:szCs w:val="20"/>
              </w:rPr>
              <w:t>22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A54EF" w:rsidRPr="003A54EF" w:rsidRDefault="003A54EF" w:rsidP="003A54EF">
            <w:pPr>
              <w:keepLines/>
              <w:widowControl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3A54EF">
              <w:rPr>
                <w:rFonts w:ascii="Arial" w:hAnsi="Arial" w:cs="Arial"/>
                <w:spacing w:val="-3"/>
                <w:sz w:val="20"/>
                <w:szCs w:val="20"/>
              </w:rPr>
              <w:t xml:space="preserve">Улаштування підстильних та </w:t>
            </w:r>
            <w:proofErr w:type="spellStart"/>
            <w:r w:rsidRPr="003A54EF">
              <w:rPr>
                <w:rFonts w:ascii="Arial" w:hAnsi="Arial" w:cs="Arial"/>
                <w:spacing w:val="-3"/>
                <w:sz w:val="20"/>
                <w:szCs w:val="20"/>
              </w:rPr>
              <w:t>вирівнювальних</w:t>
            </w:r>
            <w:proofErr w:type="spellEnd"/>
            <w:r w:rsidRPr="003A54EF">
              <w:rPr>
                <w:rFonts w:ascii="Arial" w:hAnsi="Arial" w:cs="Arial"/>
                <w:spacing w:val="-3"/>
                <w:sz w:val="20"/>
                <w:szCs w:val="20"/>
              </w:rPr>
              <w:t xml:space="preserve"> шарів</w:t>
            </w:r>
          </w:p>
          <w:p w:rsidR="003A54EF" w:rsidRPr="003A54EF" w:rsidRDefault="003A54EF" w:rsidP="003A54EF">
            <w:pPr>
              <w:keepLines/>
              <w:widowControl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A54EF">
              <w:rPr>
                <w:rFonts w:ascii="Arial" w:hAnsi="Arial" w:cs="Arial"/>
                <w:spacing w:val="-3"/>
                <w:sz w:val="20"/>
                <w:szCs w:val="20"/>
              </w:rPr>
              <w:t>основи з піщано-гравійної суміші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54EF" w:rsidRPr="003A54EF" w:rsidRDefault="003A54EF" w:rsidP="003A54EF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A54EF">
              <w:rPr>
                <w:rFonts w:ascii="Arial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54EF" w:rsidRPr="003A54EF" w:rsidRDefault="003A54EF" w:rsidP="003A54EF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A54EF">
              <w:rPr>
                <w:rFonts w:ascii="Arial" w:hAnsi="Arial" w:cs="Arial"/>
                <w:spacing w:val="-3"/>
                <w:sz w:val="20"/>
                <w:szCs w:val="20"/>
              </w:rPr>
              <w:t>40</w:t>
            </w:r>
          </w:p>
        </w:tc>
      </w:tr>
    </w:tbl>
    <w:p w:rsidR="003A54EF" w:rsidRPr="003A54EF" w:rsidRDefault="003A54EF" w:rsidP="003A54EF">
      <w:pPr>
        <w:widowControl/>
        <w:autoSpaceDE/>
        <w:autoSpaceDN/>
        <w:ind w:firstLine="708"/>
        <w:jc w:val="both"/>
        <w:rPr>
          <w:sz w:val="24"/>
          <w:szCs w:val="24"/>
          <w:lang w:eastAsia="uk-UA" w:bidi="uk-UA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</w:tblGrid>
      <w:tr w:rsidR="003A54EF" w:rsidRPr="003A54EF" w:rsidTr="00C446C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A54EF" w:rsidRPr="003A54EF" w:rsidRDefault="003A54EF" w:rsidP="003A54EF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A54EF">
              <w:rPr>
                <w:rFonts w:ascii="Arial" w:hAnsi="Arial" w:cs="Arial"/>
                <w:spacing w:val="-3"/>
                <w:sz w:val="20"/>
                <w:szCs w:val="20"/>
              </w:rPr>
              <w:t>23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A54EF" w:rsidRPr="003A54EF" w:rsidRDefault="003A54EF" w:rsidP="003A54EF">
            <w:pPr>
              <w:keepLines/>
              <w:widowControl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3A54EF">
              <w:rPr>
                <w:rFonts w:ascii="Arial" w:hAnsi="Arial" w:cs="Arial"/>
                <w:spacing w:val="-3"/>
                <w:sz w:val="20"/>
                <w:szCs w:val="20"/>
              </w:rPr>
              <w:t>Укладання залізобетонних водопропускних труб</w:t>
            </w:r>
          </w:p>
          <w:p w:rsidR="003A54EF" w:rsidRPr="003A54EF" w:rsidRDefault="003A54EF" w:rsidP="003A54EF">
            <w:pPr>
              <w:keepLines/>
              <w:widowControl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A54EF">
              <w:rPr>
                <w:rFonts w:ascii="Arial" w:hAnsi="Arial" w:cs="Arial"/>
                <w:spacing w:val="-3"/>
                <w:sz w:val="20"/>
                <w:szCs w:val="20"/>
              </w:rPr>
              <w:t>отвором до 1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54EF" w:rsidRPr="003A54EF" w:rsidRDefault="003A54EF" w:rsidP="003A54EF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A54EF">
              <w:rPr>
                <w:rFonts w:ascii="Arial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54EF" w:rsidRPr="003A54EF" w:rsidRDefault="003A54EF" w:rsidP="003A54EF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A54EF">
              <w:rPr>
                <w:rFonts w:ascii="Arial" w:hAnsi="Arial" w:cs="Arial"/>
                <w:spacing w:val="-3"/>
                <w:sz w:val="20"/>
                <w:szCs w:val="20"/>
              </w:rPr>
              <w:t>0,74</w:t>
            </w:r>
          </w:p>
        </w:tc>
      </w:tr>
      <w:tr w:rsidR="003A54EF" w:rsidRPr="003A54EF" w:rsidTr="00C446C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A54EF" w:rsidRPr="003A54EF" w:rsidRDefault="003A54EF" w:rsidP="003A54EF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A54EF">
              <w:rPr>
                <w:rFonts w:ascii="Arial" w:hAnsi="Arial" w:cs="Arial"/>
                <w:spacing w:val="-3"/>
                <w:sz w:val="20"/>
                <w:szCs w:val="20"/>
              </w:rPr>
              <w:t>24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A54EF" w:rsidRPr="003A54EF" w:rsidRDefault="003A54EF" w:rsidP="003A54EF">
            <w:pPr>
              <w:keepLines/>
              <w:widowControl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A54EF">
              <w:rPr>
                <w:rFonts w:ascii="Arial" w:hAnsi="Arial" w:cs="Arial"/>
                <w:spacing w:val="-3"/>
                <w:sz w:val="20"/>
                <w:szCs w:val="20"/>
              </w:rPr>
              <w:t>Установка малих архітектурних форм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54EF" w:rsidRPr="003A54EF" w:rsidRDefault="003A54EF" w:rsidP="003A54EF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A54EF"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54EF" w:rsidRPr="003A54EF" w:rsidRDefault="003A54EF" w:rsidP="003A54EF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A54EF">
              <w:rPr>
                <w:rFonts w:ascii="Arial" w:hAnsi="Arial" w:cs="Arial"/>
                <w:spacing w:val="-3"/>
                <w:sz w:val="20"/>
                <w:szCs w:val="20"/>
              </w:rPr>
              <w:t>3,8</w:t>
            </w:r>
          </w:p>
        </w:tc>
      </w:tr>
    </w:tbl>
    <w:p w:rsidR="003A54EF" w:rsidRPr="003A54EF" w:rsidRDefault="003A54EF" w:rsidP="003A54EF">
      <w:pPr>
        <w:widowControl/>
        <w:autoSpaceDE/>
        <w:autoSpaceDN/>
        <w:jc w:val="both"/>
        <w:rPr>
          <w:sz w:val="24"/>
          <w:szCs w:val="24"/>
          <w:lang w:eastAsia="uk-UA" w:bidi="uk-UA"/>
        </w:rPr>
      </w:pPr>
    </w:p>
    <w:p w:rsidR="003A54EF" w:rsidRDefault="003A54EF" w:rsidP="008874DD">
      <w:pPr>
        <w:pStyle w:val="a3"/>
        <w:spacing w:before="194" w:line="276" w:lineRule="auto"/>
        <w:ind w:right="114" w:firstLine="706"/>
      </w:pPr>
    </w:p>
    <w:p w:rsidR="008874DD" w:rsidRDefault="008874DD">
      <w:pPr>
        <w:pStyle w:val="a3"/>
        <w:spacing w:before="200" w:line="276" w:lineRule="auto"/>
        <w:ind w:right="114" w:firstLine="706"/>
      </w:pPr>
    </w:p>
    <w:p w:rsidR="00AF6CFE" w:rsidRPr="003A54EF" w:rsidRDefault="009E5DB7" w:rsidP="00C331C7">
      <w:pPr>
        <w:pStyle w:val="a4"/>
        <w:numPr>
          <w:ilvl w:val="0"/>
          <w:numId w:val="1"/>
        </w:numPr>
        <w:tabs>
          <w:tab w:val="left" w:pos="462"/>
        </w:tabs>
        <w:spacing w:line="276" w:lineRule="auto"/>
        <w:ind w:right="117" w:firstLine="0"/>
        <w:rPr>
          <w:sz w:val="24"/>
        </w:rPr>
      </w:pPr>
      <w:r w:rsidRPr="003A54EF">
        <w:rPr>
          <w:b/>
          <w:sz w:val="24"/>
        </w:rPr>
        <w:t>Обґрунтування</w:t>
      </w:r>
      <w:r w:rsidRPr="003A54EF">
        <w:rPr>
          <w:b/>
          <w:spacing w:val="1"/>
          <w:sz w:val="24"/>
        </w:rPr>
        <w:t xml:space="preserve"> </w:t>
      </w:r>
      <w:r w:rsidRPr="003A54EF">
        <w:rPr>
          <w:b/>
          <w:sz w:val="24"/>
        </w:rPr>
        <w:t>розміру</w:t>
      </w:r>
      <w:r w:rsidRPr="003A54EF">
        <w:rPr>
          <w:b/>
          <w:spacing w:val="1"/>
          <w:sz w:val="24"/>
        </w:rPr>
        <w:t xml:space="preserve"> </w:t>
      </w:r>
      <w:r w:rsidRPr="003A54EF">
        <w:rPr>
          <w:b/>
          <w:sz w:val="24"/>
        </w:rPr>
        <w:t>бюджетного</w:t>
      </w:r>
      <w:r w:rsidRPr="003A54EF">
        <w:rPr>
          <w:b/>
          <w:spacing w:val="1"/>
          <w:sz w:val="24"/>
        </w:rPr>
        <w:t xml:space="preserve"> </w:t>
      </w:r>
      <w:r w:rsidRPr="003A54EF">
        <w:rPr>
          <w:b/>
          <w:sz w:val="24"/>
        </w:rPr>
        <w:t>призначення</w:t>
      </w:r>
      <w:r w:rsidRPr="003A54EF">
        <w:rPr>
          <w:sz w:val="24"/>
        </w:rPr>
        <w:t>:</w:t>
      </w:r>
      <w:r w:rsidRPr="003A54EF">
        <w:rPr>
          <w:spacing w:val="1"/>
          <w:sz w:val="24"/>
        </w:rPr>
        <w:t xml:space="preserve"> </w:t>
      </w:r>
      <w:r w:rsidR="00E1306A" w:rsidRPr="00E1306A">
        <w:rPr>
          <w:sz w:val="24"/>
        </w:rPr>
        <w:t>Розмір бюджетного призначення сформований з урахування обся</w:t>
      </w:r>
      <w:r w:rsidR="00E1306A">
        <w:rPr>
          <w:sz w:val="24"/>
        </w:rPr>
        <w:t>гів наявної потреби та становить</w:t>
      </w:r>
      <w:bookmarkStart w:id="0" w:name="_GoBack"/>
      <w:bookmarkEnd w:id="0"/>
      <w:r w:rsidRPr="003A54EF">
        <w:rPr>
          <w:spacing w:val="1"/>
          <w:sz w:val="24"/>
        </w:rPr>
        <w:t xml:space="preserve"> </w:t>
      </w:r>
      <w:r w:rsidR="003A54EF" w:rsidRPr="003A54EF">
        <w:rPr>
          <w:sz w:val="24"/>
          <w:szCs w:val="24"/>
          <w:lang w:eastAsia="ru-RU"/>
        </w:rPr>
        <w:t xml:space="preserve">2 153 707,80 </w:t>
      </w:r>
      <w:proofErr w:type="spellStart"/>
      <w:r w:rsidR="003A54EF" w:rsidRPr="003A54EF">
        <w:rPr>
          <w:sz w:val="24"/>
          <w:szCs w:val="24"/>
          <w:lang w:eastAsia="ru-RU"/>
        </w:rPr>
        <w:t>грн</w:t>
      </w:r>
      <w:proofErr w:type="spellEnd"/>
      <w:r w:rsidR="003A54EF" w:rsidRPr="003A54EF">
        <w:rPr>
          <w:sz w:val="24"/>
          <w:szCs w:val="24"/>
          <w:lang w:eastAsia="ru-RU"/>
        </w:rPr>
        <w:t xml:space="preserve"> . </w:t>
      </w:r>
    </w:p>
    <w:p w:rsidR="00AF6CFE" w:rsidRDefault="009E5DB7">
      <w:pPr>
        <w:pStyle w:val="a4"/>
        <w:numPr>
          <w:ilvl w:val="0"/>
          <w:numId w:val="1"/>
        </w:numPr>
        <w:tabs>
          <w:tab w:val="left" w:pos="361"/>
        </w:tabs>
        <w:spacing w:before="199"/>
        <w:ind w:left="360" w:hanging="245"/>
        <w:rPr>
          <w:sz w:val="24"/>
        </w:rPr>
      </w:pPr>
      <w:r>
        <w:rPr>
          <w:b/>
          <w:sz w:val="24"/>
        </w:rPr>
        <w:t>Очікувана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вартість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закупівлі:</w:t>
      </w:r>
      <w:r>
        <w:rPr>
          <w:b/>
          <w:spacing w:val="3"/>
          <w:sz w:val="24"/>
        </w:rPr>
        <w:t xml:space="preserve"> </w:t>
      </w:r>
      <w:r w:rsidR="003A54EF" w:rsidRPr="003A54EF">
        <w:rPr>
          <w:sz w:val="24"/>
        </w:rPr>
        <w:t xml:space="preserve">2 153 707,80 </w:t>
      </w:r>
      <w:proofErr w:type="spellStart"/>
      <w:r w:rsidR="003A54EF" w:rsidRPr="003A54EF">
        <w:rPr>
          <w:sz w:val="24"/>
        </w:rPr>
        <w:t>грн</w:t>
      </w:r>
      <w:proofErr w:type="spellEnd"/>
      <w:r w:rsidR="003A54EF" w:rsidRPr="003A54EF">
        <w:rPr>
          <w:sz w:val="24"/>
        </w:rPr>
        <w:t xml:space="preserve"> </w:t>
      </w:r>
      <w:r>
        <w:rPr>
          <w:sz w:val="24"/>
        </w:rPr>
        <w:t>з</w:t>
      </w:r>
      <w:r>
        <w:rPr>
          <w:spacing w:val="-3"/>
          <w:sz w:val="24"/>
        </w:rPr>
        <w:t xml:space="preserve"> </w:t>
      </w:r>
      <w:r>
        <w:rPr>
          <w:sz w:val="24"/>
        </w:rPr>
        <w:t>ПДВ.</w:t>
      </w:r>
    </w:p>
    <w:p w:rsidR="00AF6CFE" w:rsidRDefault="00AF6CFE">
      <w:pPr>
        <w:pStyle w:val="a3"/>
        <w:spacing w:before="1"/>
        <w:ind w:left="0"/>
        <w:jc w:val="left"/>
        <w:rPr>
          <w:sz w:val="21"/>
        </w:rPr>
      </w:pPr>
    </w:p>
    <w:p w:rsidR="00AF6CFE" w:rsidRDefault="009E5DB7">
      <w:pPr>
        <w:pStyle w:val="a4"/>
        <w:numPr>
          <w:ilvl w:val="0"/>
          <w:numId w:val="1"/>
        </w:numPr>
        <w:tabs>
          <w:tab w:val="left" w:pos="366"/>
        </w:tabs>
        <w:spacing w:line="276" w:lineRule="auto"/>
        <w:ind w:right="122" w:firstLine="0"/>
        <w:rPr>
          <w:sz w:val="24"/>
        </w:rPr>
      </w:pPr>
      <w:r>
        <w:rPr>
          <w:b/>
          <w:sz w:val="24"/>
        </w:rPr>
        <w:t xml:space="preserve">Обґрунтування очікуваної вартості предмета закупівлі: </w:t>
      </w:r>
      <w:r>
        <w:rPr>
          <w:sz w:val="24"/>
        </w:rPr>
        <w:t>визначено відповідно до одного із</w:t>
      </w:r>
      <w:r>
        <w:rPr>
          <w:spacing w:val="-57"/>
          <w:sz w:val="24"/>
        </w:rPr>
        <w:t xml:space="preserve"> </w:t>
      </w:r>
      <w:r>
        <w:rPr>
          <w:sz w:val="24"/>
        </w:rPr>
        <w:t>методів</w:t>
      </w:r>
      <w:r>
        <w:rPr>
          <w:spacing w:val="1"/>
          <w:sz w:val="24"/>
        </w:rPr>
        <w:t xml:space="preserve"> </w:t>
      </w:r>
      <w:r>
        <w:rPr>
          <w:sz w:val="24"/>
        </w:rPr>
        <w:t>затвердженого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Міністерства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розвитку</w:t>
      </w:r>
      <w:r>
        <w:rPr>
          <w:spacing w:val="1"/>
          <w:sz w:val="24"/>
        </w:rPr>
        <w:t xml:space="preserve"> </w:t>
      </w:r>
      <w:r>
        <w:rPr>
          <w:sz w:val="24"/>
        </w:rPr>
        <w:t>економіки,</w:t>
      </w:r>
      <w:r>
        <w:rPr>
          <w:spacing w:val="1"/>
          <w:sz w:val="24"/>
        </w:rPr>
        <w:t xml:space="preserve"> </w:t>
      </w:r>
      <w:r>
        <w:rPr>
          <w:sz w:val="24"/>
        </w:rPr>
        <w:t>торгівлі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сільського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господарства від 18.02.2020р. № 275 (далі – Наказ). Розрахунок очікуваної вартості закупівлі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послуг визначається з урахуванням державних будівельних норм і стандартів, відповідно до</w:t>
      </w:r>
      <w:r>
        <w:rPr>
          <w:spacing w:val="1"/>
          <w:sz w:val="24"/>
        </w:rPr>
        <w:t xml:space="preserve"> </w:t>
      </w:r>
      <w:r>
        <w:rPr>
          <w:sz w:val="24"/>
        </w:rPr>
        <w:t>дефектного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акту,</w:t>
      </w:r>
      <w:r>
        <w:rPr>
          <w:spacing w:val="1"/>
          <w:sz w:val="24"/>
        </w:rPr>
        <w:t xml:space="preserve"> </w:t>
      </w:r>
      <w:r>
        <w:rPr>
          <w:sz w:val="24"/>
        </w:rPr>
        <w:t>розробленої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проектно-кошторисної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документації</w:t>
      </w:r>
      <w:r w:rsidR="008874DD">
        <w:rPr>
          <w:sz w:val="24"/>
        </w:rPr>
        <w:t>.</w:t>
      </w:r>
    </w:p>
    <w:sectPr w:rsidR="00AF6CFE">
      <w:pgSz w:w="11910" w:h="16840"/>
      <w:pgMar w:top="760" w:right="4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825C0"/>
    <w:multiLevelType w:val="hybridMultilevel"/>
    <w:tmpl w:val="E39EB688"/>
    <w:lvl w:ilvl="0" w:tplc="F7A04386">
      <w:start w:val="5"/>
      <w:numFmt w:val="decimal"/>
      <w:lvlText w:val="%1."/>
      <w:lvlJc w:val="left"/>
      <w:pPr>
        <w:ind w:left="116" w:hanging="34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 w:tplc="B71E9466">
      <w:numFmt w:val="bullet"/>
      <w:lvlText w:val="•"/>
      <w:lvlJc w:val="left"/>
      <w:pPr>
        <w:ind w:left="1124" w:hanging="346"/>
      </w:pPr>
      <w:rPr>
        <w:rFonts w:hint="default"/>
        <w:lang w:val="uk-UA" w:eastAsia="en-US" w:bidi="ar-SA"/>
      </w:rPr>
    </w:lvl>
    <w:lvl w:ilvl="2" w:tplc="9C3ADD74">
      <w:numFmt w:val="bullet"/>
      <w:lvlText w:val="•"/>
      <w:lvlJc w:val="left"/>
      <w:pPr>
        <w:ind w:left="2128" w:hanging="346"/>
      </w:pPr>
      <w:rPr>
        <w:rFonts w:hint="default"/>
        <w:lang w:val="uk-UA" w:eastAsia="en-US" w:bidi="ar-SA"/>
      </w:rPr>
    </w:lvl>
    <w:lvl w:ilvl="3" w:tplc="371A5360">
      <w:numFmt w:val="bullet"/>
      <w:lvlText w:val="•"/>
      <w:lvlJc w:val="left"/>
      <w:pPr>
        <w:ind w:left="3133" w:hanging="346"/>
      </w:pPr>
      <w:rPr>
        <w:rFonts w:hint="default"/>
        <w:lang w:val="uk-UA" w:eastAsia="en-US" w:bidi="ar-SA"/>
      </w:rPr>
    </w:lvl>
    <w:lvl w:ilvl="4" w:tplc="EAA442DC">
      <w:numFmt w:val="bullet"/>
      <w:lvlText w:val="•"/>
      <w:lvlJc w:val="left"/>
      <w:pPr>
        <w:ind w:left="4137" w:hanging="346"/>
      </w:pPr>
      <w:rPr>
        <w:rFonts w:hint="default"/>
        <w:lang w:val="uk-UA" w:eastAsia="en-US" w:bidi="ar-SA"/>
      </w:rPr>
    </w:lvl>
    <w:lvl w:ilvl="5" w:tplc="466E7606">
      <w:numFmt w:val="bullet"/>
      <w:lvlText w:val="•"/>
      <w:lvlJc w:val="left"/>
      <w:pPr>
        <w:ind w:left="5142" w:hanging="346"/>
      </w:pPr>
      <w:rPr>
        <w:rFonts w:hint="default"/>
        <w:lang w:val="uk-UA" w:eastAsia="en-US" w:bidi="ar-SA"/>
      </w:rPr>
    </w:lvl>
    <w:lvl w:ilvl="6" w:tplc="3BE63A36">
      <w:numFmt w:val="bullet"/>
      <w:lvlText w:val="•"/>
      <w:lvlJc w:val="left"/>
      <w:pPr>
        <w:ind w:left="6146" w:hanging="346"/>
      </w:pPr>
      <w:rPr>
        <w:rFonts w:hint="default"/>
        <w:lang w:val="uk-UA" w:eastAsia="en-US" w:bidi="ar-SA"/>
      </w:rPr>
    </w:lvl>
    <w:lvl w:ilvl="7" w:tplc="9E1C12DC">
      <w:numFmt w:val="bullet"/>
      <w:lvlText w:val="•"/>
      <w:lvlJc w:val="left"/>
      <w:pPr>
        <w:ind w:left="7150" w:hanging="346"/>
      </w:pPr>
      <w:rPr>
        <w:rFonts w:hint="default"/>
        <w:lang w:val="uk-UA" w:eastAsia="en-US" w:bidi="ar-SA"/>
      </w:rPr>
    </w:lvl>
    <w:lvl w:ilvl="8" w:tplc="E004820A">
      <w:numFmt w:val="bullet"/>
      <w:lvlText w:val="•"/>
      <w:lvlJc w:val="left"/>
      <w:pPr>
        <w:ind w:left="8155" w:hanging="346"/>
      </w:pPr>
      <w:rPr>
        <w:rFonts w:hint="default"/>
        <w:lang w:val="uk-UA" w:eastAsia="en-US" w:bidi="ar-SA"/>
      </w:rPr>
    </w:lvl>
  </w:abstractNum>
  <w:abstractNum w:abstractNumId="1">
    <w:nsid w:val="289D4C63"/>
    <w:multiLevelType w:val="hybridMultilevel"/>
    <w:tmpl w:val="615EEC74"/>
    <w:lvl w:ilvl="0" w:tplc="AFC21DFC">
      <w:start w:val="1"/>
      <w:numFmt w:val="decimal"/>
      <w:lvlText w:val="%1."/>
      <w:lvlJc w:val="left"/>
      <w:pPr>
        <w:ind w:left="116" w:hanging="3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 w:tplc="A40C01F6">
      <w:numFmt w:val="bullet"/>
      <w:lvlText w:val="•"/>
      <w:lvlJc w:val="left"/>
      <w:pPr>
        <w:ind w:left="1124" w:hanging="341"/>
      </w:pPr>
      <w:rPr>
        <w:rFonts w:hint="default"/>
        <w:lang w:val="uk-UA" w:eastAsia="en-US" w:bidi="ar-SA"/>
      </w:rPr>
    </w:lvl>
    <w:lvl w:ilvl="2" w:tplc="A55E8838">
      <w:numFmt w:val="bullet"/>
      <w:lvlText w:val="•"/>
      <w:lvlJc w:val="left"/>
      <w:pPr>
        <w:ind w:left="2128" w:hanging="341"/>
      </w:pPr>
      <w:rPr>
        <w:rFonts w:hint="default"/>
        <w:lang w:val="uk-UA" w:eastAsia="en-US" w:bidi="ar-SA"/>
      </w:rPr>
    </w:lvl>
    <w:lvl w:ilvl="3" w:tplc="55D67F94">
      <w:numFmt w:val="bullet"/>
      <w:lvlText w:val="•"/>
      <w:lvlJc w:val="left"/>
      <w:pPr>
        <w:ind w:left="3133" w:hanging="341"/>
      </w:pPr>
      <w:rPr>
        <w:rFonts w:hint="default"/>
        <w:lang w:val="uk-UA" w:eastAsia="en-US" w:bidi="ar-SA"/>
      </w:rPr>
    </w:lvl>
    <w:lvl w:ilvl="4" w:tplc="CAF6D1FC">
      <w:numFmt w:val="bullet"/>
      <w:lvlText w:val="•"/>
      <w:lvlJc w:val="left"/>
      <w:pPr>
        <w:ind w:left="4137" w:hanging="341"/>
      </w:pPr>
      <w:rPr>
        <w:rFonts w:hint="default"/>
        <w:lang w:val="uk-UA" w:eastAsia="en-US" w:bidi="ar-SA"/>
      </w:rPr>
    </w:lvl>
    <w:lvl w:ilvl="5" w:tplc="33DCDC7A">
      <w:numFmt w:val="bullet"/>
      <w:lvlText w:val="•"/>
      <w:lvlJc w:val="left"/>
      <w:pPr>
        <w:ind w:left="5142" w:hanging="341"/>
      </w:pPr>
      <w:rPr>
        <w:rFonts w:hint="default"/>
        <w:lang w:val="uk-UA" w:eastAsia="en-US" w:bidi="ar-SA"/>
      </w:rPr>
    </w:lvl>
    <w:lvl w:ilvl="6" w:tplc="EDE02D86">
      <w:numFmt w:val="bullet"/>
      <w:lvlText w:val="•"/>
      <w:lvlJc w:val="left"/>
      <w:pPr>
        <w:ind w:left="6146" w:hanging="341"/>
      </w:pPr>
      <w:rPr>
        <w:rFonts w:hint="default"/>
        <w:lang w:val="uk-UA" w:eastAsia="en-US" w:bidi="ar-SA"/>
      </w:rPr>
    </w:lvl>
    <w:lvl w:ilvl="7" w:tplc="F300E1FE">
      <w:numFmt w:val="bullet"/>
      <w:lvlText w:val="•"/>
      <w:lvlJc w:val="left"/>
      <w:pPr>
        <w:ind w:left="7150" w:hanging="341"/>
      </w:pPr>
      <w:rPr>
        <w:rFonts w:hint="default"/>
        <w:lang w:val="uk-UA" w:eastAsia="en-US" w:bidi="ar-SA"/>
      </w:rPr>
    </w:lvl>
    <w:lvl w:ilvl="8" w:tplc="76808738">
      <w:numFmt w:val="bullet"/>
      <w:lvlText w:val="•"/>
      <w:lvlJc w:val="left"/>
      <w:pPr>
        <w:ind w:left="8155" w:hanging="341"/>
      </w:pPr>
      <w:rPr>
        <w:rFonts w:hint="default"/>
        <w:lang w:val="uk-UA" w:eastAsia="en-US" w:bidi="ar-SA"/>
      </w:rPr>
    </w:lvl>
  </w:abstractNum>
  <w:abstractNum w:abstractNumId="2">
    <w:nsid w:val="2D141176"/>
    <w:multiLevelType w:val="hybridMultilevel"/>
    <w:tmpl w:val="00E49E8E"/>
    <w:lvl w:ilvl="0" w:tplc="1F10055C">
      <w:numFmt w:val="bullet"/>
      <w:lvlText w:val="-"/>
      <w:lvlJc w:val="left"/>
      <w:pPr>
        <w:ind w:left="116" w:hanging="23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E20A23CE">
      <w:numFmt w:val="bullet"/>
      <w:lvlText w:val="•"/>
      <w:lvlJc w:val="left"/>
      <w:pPr>
        <w:ind w:left="1124" w:hanging="231"/>
      </w:pPr>
      <w:rPr>
        <w:rFonts w:hint="default"/>
        <w:lang w:val="uk-UA" w:eastAsia="en-US" w:bidi="ar-SA"/>
      </w:rPr>
    </w:lvl>
    <w:lvl w:ilvl="2" w:tplc="D89A2094">
      <w:numFmt w:val="bullet"/>
      <w:lvlText w:val="•"/>
      <w:lvlJc w:val="left"/>
      <w:pPr>
        <w:ind w:left="2128" w:hanging="231"/>
      </w:pPr>
      <w:rPr>
        <w:rFonts w:hint="default"/>
        <w:lang w:val="uk-UA" w:eastAsia="en-US" w:bidi="ar-SA"/>
      </w:rPr>
    </w:lvl>
    <w:lvl w:ilvl="3" w:tplc="0F3608D2">
      <w:numFmt w:val="bullet"/>
      <w:lvlText w:val="•"/>
      <w:lvlJc w:val="left"/>
      <w:pPr>
        <w:ind w:left="3133" w:hanging="231"/>
      </w:pPr>
      <w:rPr>
        <w:rFonts w:hint="default"/>
        <w:lang w:val="uk-UA" w:eastAsia="en-US" w:bidi="ar-SA"/>
      </w:rPr>
    </w:lvl>
    <w:lvl w:ilvl="4" w:tplc="D742AD5A">
      <w:numFmt w:val="bullet"/>
      <w:lvlText w:val="•"/>
      <w:lvlJc w:val="left"/>
      <w:pPr>
        <w:ind w:left="4137" w:hanging="231"/>
      </w:pPr>
      <w:rPr>
        <w:rFonts w:hint="default"/>
        <w:lang w:val="uk-UA" w:eastAsia="en-US" w:bidi="ar-SA"/>
      </w:rPr>
    </w:lvl>
    <w:lvl w:ilvl="5" w:tplc="C2E2DECE">
      <w:numFmt w:val="bullet"/>
      <w:lvlText w:val="•"/>
      <w:lvlJc w:val="left"/>
      <w:pPr>
        <w:ind w:left="5142" w:hanging="231"/>
      </w:pPr>
      <w:rPr>
        <w:rFonts w:hint="default"/>
        <w:lang w:val="uk-UA" w:eastAsia="en-US" w:bidi="ar-SA"/>
      </w:rPr>
    </w:lvl>
    <w:lvl w:ilvl="6" w:tplc="1F2E7BAA">
      <w:numFmt w:val="bullet"/>
      <w:lvlText w:val="•"/>
      <w:lvlJc w:val="left"/>
      <w:pPr>
        <w:ind w:left="6146" w:hanging="231"/>
      </w:pPr>
      <w:rPr>
        <w:rFonts w:hint="default"/>
        <w:lang w:val="uk-UA" w:eastAsia="en-US" w:bidi="ar-SA"/>
      </w:rPr>
    </w:lvl>
    <w:lvl w:ilvl="7" w:tplc="A768ACCA">
      <w:numFmt w:val="bullet"/>
      <w:lvlText w:val="•"/>
      <w:lvlJc w:val="left"/>
      <w:pPr>
        <w:ind w:left="7150" w:hanging="231"/>
      </w:pPr>
      <w:rPr>
        <w:rFonts w:hint="default"/>
        <w:lang w:val="uk-UA" w:eastAsia="en-US" w:bidi="ar-SA"/>
      </w:rPr>
    </w:lvl>
    <w:lvl w:ilvl="8" w:tplc="52364DBE">
      <w:numFmt w:val="bullet"/>
      <w:lvlText w:val="•"/>
      <w:lvlJc w:val="left"/>
      <w:pPr>
        <w:ind w:left="8155" w:hanging="231"/>
      </w:pPr>
      <w:rPr>
        <w:rFonts w:hint="default"/>
        <w:lang w:val="uk-UA" w:eastAsia="en-US" w:bidi="ar-SA"/>
      </w:rPr>
    </w:lvl>
  </w:abstractNum>
  <w:abstractNum w:abstractNumId="3">
    <w:nsid w:val="409436A2"/>
    <w:multiLevelType w:val="hybridMultilevel"/>
    <w:tmpl w:val="568815C8"/>
    <w:lvl w:ilvl="0" w:tplc="EDE62A1A">
      <w:start w:val="1"/>
      <w:numFmt w:val="decimal"/>
      <w:lvlText w:val="%1."/>
      <w:lvlJc w:val="left"/>
      <w:pPr>
        <w:ind w:left="116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95FEB5E6">
      <w:numFmt w:val="bullet"/>
      <w:lvlText w:val="•"/>
      <w:lvlJc w:val="left"/>
      <w:pPr>
        <w:ind w:left="1124" w:hanging="394"/>
      </w:pPr>
      <w:rPr>
        <w:rFonts w:hint="default"/>
        <w:lang w:val="uk-UA" w:eastAsia="en-US" w:bidi="ar-SA"/>
      </w:rPr>
    </w:lvl>
    <w:lvl w:ilvl="2" w:tplc="E40A05E2">
      <w:numFmt w:val="bullet"/>
      <w:lvlText w:val="•"/>
      <w:lvlJc w:val="left"/>
      <w:pPr>
        <w:ind w:left="2128" w:hanging="394"/>
      </w:pPr>
      <w:rPr>
        <w:rFonts w:hint="default"/>
        <w:lang w:val="uk-UA" w:eastAsia="en-US" w:bidi="ar-SA"/>
      </w:rPr>
    </w:lvl>
    <w:lvl w:ilvl="3" w:tplc="0AD4B7F4">
      <w:numFmt w:val="bullet"/>
      <w:lvlText w:val="•"/>
      <w:lvlJc w:val="left"/>
      <w:pPr>
        <w:ind w:left="3133" w:hanging="394"/>
      </w:pPr>
      <w:rPr>
        <w:rFonts w:hint="default"/>
        <w:lang w:val="uk-UA" w:eastAsia="en-US" w:bidi="ar-SA"/>
      </w:rPr>
    </w:lvl>
    <w:lvl w:ilvl="4" w:tplc="9754FCA4">
      <w:numFmt w:val="bullet"/>
      <w:lvlText w:val="•"/>
      <w:lvlJc w:val="left"/>
      <w:pPr>
        <w:ind w:left="4137" w:hanging="394"/>
      </w:pPr>
      <w:rPr>
        <w:rFonts w:hint="default"/>
        <w:lang w:val="uk-UA" w:eastAsia="en-US" w:bidi="ar-SA"/>
      </w:rPr>
    </w:lvl>
    <w:lvl w:ilvl="5" w:tplc="EA44F012">
      <w:numFmt w:val="bullet"/>
      <w:lvlText w:val="•"/>
      <w:lvlJc w:val="left"/>
      <w:pPr>
        <w:ind w:left="5142" w:hanging="394"/>
      </w:pPr>
      <w:rPr>
        <w:rFonts w:hint="default"/>
        <w:lang w:val="uk-UA" w:eastAsia="en-US" w:bidi="ar-SA"/>
      </w:rPr>
    </w:lvl>
    <w:lvl w:ilvl="6" w:tplc="64A21F42">
      <w:numFmt w:val="bullet"/>
      <w:lvlText w:val="•"/>
      <w:lvlJc w:val="left"/>
      <w:pPr>
        <w:ind w:left="6146" w:hanging="394"/>
      </w:pPr>
      <w:rPr>
        <w:rFonts w:hint="default"/>
        <w:lang w:val="uk-UA" w:eastAsia="en-US" w:bidi="ar-SA"/>
      </w:rPr>
    </w:lvl>
    <w:lvl w:ilvl="7" w:tplc="8ABCCC1A">
      <w:numFmt w:val="bullet"/>
      <w:lvlText w:val="•"/>
      <w:lvlJc w:val="left"/>
      <w:pPr>
        <w:ind w:left="7150" w:hanging="394"/>
      </w:pPr>
      <w:rPr>
        <w:rFonts w:hint="default"/>
        <w:lang w:val="uk-UA" w:eastAsia="en-US" w:bidi="ar-SA"/>
      </w:rPr>
    </w:lvl>
    <w:lvl w:ilvl="8" w:tplc="7D383248">
      <w:numFmt w:val="bullet"/>
      <w:lvlText w:val="•"/>
      <w:lvlJc w:val="left"/>
      <w:pPr>
        <w:ind w:left="8155" w:hanging="394"/>
      </w:pPr>
      <w:rPr>
        <w:rFonts w:hint="default"/>
        <w:lang w:val="uk-UA" w:eastAsia="en-US" w:bidi="ar-SA"/>
      </w:rPr>
    </w:lvl>
  </w:abstractNum>
  <w:abstractNum w:abstractNumId="4">
    <w:nsid w:val="68BB293F"/>
    <w:multiLevelType w:val="hybridMultilevel"/>
    <w:tmpl w:val="FD22B614"/>
    <w:lvl w:ilvl="0" w:tplc="BE2056B4">
      <w:start w:val="7"/>
      <w:numFmt w:val="decimal"/>
      <w:lvlText w:val="%1."/>
      <w:lvlJc w:val="left"/>
      <w:pPr>
        <w:ind w:left="11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89200288">
      <w:numFmt w:val="bullet"/>
      <w:lvlText w:val="•"/>
      <w:lvlJc w:val="left"/>
      <w:pPr>
        <w:ind w:left="1124" w:hanging="360"/>
      </w:pPr>
      <w:rPr>
        <w:rFonts w:hint="default"/>
        <w:lang w:val="uk-UA" w:eastAsia="en-US" w:bidi="ar-SA"/>
      </w:rPr>
    </w:lvl>
    <w:lvl w:ilvl="2" w:tplc="71E26F18">
      <w:numFmt w:val="bullet"/>
      <w:lvlText w:val="•"/>
      <w:lvlJc w:val="left"/>
      <w:pPr>
        <w:ind w:left="2128" w:hanging="360"/>
      </w:pPr>
      <w:rPr>
        <w:rFonts w:hint="default"/>
        <w:lang w:val="uk-UA" w:eastAsia="en-US" w:bidi="ar-SA"/>
      </w:rPr>
    </w:lvl>
    <w:lvl w:ilvl="3" w:tplc="75221B08">
      <w:numFmt w:val="bullet"/>
      <w:lvlText w:val="•"/>
      <w:lvlJc w:val="left"/>
      <w:pPr>
        <w:ind w:left="3133" w:hanging="360"/>
      </w:pPr>
      <w:rPr>
        <w:rFonts w:hint="default"/>
        <w:lang w:val="uk-UA" w:eastAsia="en-US" w:bidi="ar-SA"/>
      </w:rPr>
    </w:lvl>
    <w:lvl w:ilvl="4" w:tplc="4D004ADE">
      <w:numFmt w:val="bullet"/>
      <w:lvlText w:val="•"/>
      <w:lvlJc w:val="left"/>
      <w:pPr>
        <w:ind w:left="4137" w:hanging="360"/>
      </w:pPr>
      <w:rPr>
        <w:rFonts w:hint="default"/>
        <w:lang w:val="uk-UA" w:eastAsia="en-US" w:bidi="ar-SA"/>
      </w:rPr>
    </w:lvl>
    <w:lvl w:ilvl="5" w:tplc="78A84B82">
      <w:numFmt w:val="bullet"/>
      <w:lvlText w:val="•"/>
      <w:lvlJc w:val="left"/>
      <w:pPr>
        <w:ind w:left="5142" w:hanging="360"/>
      </w:pPr>
      <w:rPr>
        <w:rFonts w:hint="default"/>
        <w:lang w:val="uk-UA" w:eastAsia="en-US" w:bidi="ar-SA"/>
      </w:rPr>
    </w:lvl>
    <w:lvl w:ilvl="6" w:tplc="10E47168">
      <w:numFmt w:val="bullet"/>
      <w:lvlText w:val="•"/>
      <w:lvlJc w:val="left"/>
      <w:pPr>
        <w:ind w:left="6146" w:hanging="360"/>
      </w:pPr>
      <w:rPr>
        <w:rFonts w:hint="default"/>
        <w:lang w:val="uk-UA" w:eastAsia="en-US" w:bidi="ar-SA"/>
      </w:rPr>
    </w:lvl>
    <w:lvl w:ilvl="7" w:tplc="193EAAC6">
      <w:numFmt w:val="bullet"/>
      <w:lvlText w:val="•"/>
      <w:lvlJc w:val="left"/>
      <w:pPr>
        <w:ind w:left="7150" w:hanging="360"/>
      </w:pPr>
      <w:rPr>
        <w:rFonts w:hint="default"/>
        <w:lang w:val="uk-UA" w:eastAsia="en-US" w:bidi="ar-SA"/>
      </w:rPr>
    </w:lvl>
    <w:lvl w:ilvl="8" w:tplc="DE88B2B0">
      <w:numFmt w:val="bullet"/>
      <w:lvlText w:val="•"/>
      <w:lvlJc w:val="left"/>
      <w:pPr>
        <w:ind w:left="8155" w:hanging="360"/>
      </w:pPr>
      <w:rPr>
        <w:rFonts w:hint="default"/>
        <w:lang w:val="uk-UA" w:eastAsia="en-US" w:bidi="ar-SA"/>
      </w:rPr>
    </w:lvl>
  </w:abstractNum>
  <w:abstractNum w:abstractNumId="5">
    <w:nsid w:val="6D1344F7"/>
    <w:multiLevelType w:val="hybridMultilevel"/>
    <w:tmpl w:val="2B606976"/>
    <w:lvl w:ilvl="0" w:tplc="C49E831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F6CFE"/>
    <w:rsid w:val="003A54EF"/>
    <w:rsid w:val="005864C8"/>
    <w:rsid w:val="008874DD"/>
    <w:rsid w:val="009B1DA4"/>
    <w:rsid w:val="009E5DB7"/>
    <w:rsid w:val="00AF6CFE"/>
    <w:rsid w:val="00C331C7"/>
    <w:rsid w:val="00E13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130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6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6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130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6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6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730A6-64E9-461E-8E78-1784751F0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Buh3</cp:lastModifiedBy>
  <cp:revision>7</cp:revision>
  <cp:lastPrinted>2023-10-17T08:06:00Z</cp:lastPrinted>
  <dcterms:created xsi:type="dcterms:W3CDTF">2023-09-21T11:45:00Z</dcterms:created>
  <dcterms:modified xsi:type="dcterms:W3CDTF">2023-10-17T08:09:00Z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2023-09-21T00:00:00Z</vt:filetime>
  </property>
</Properties>
</file>