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3E5867" w:rsidRPr="006D52C2" w:rsidTr="00EE66AF">
        <w:tc>
          <w:tcPr>
            <w:tcW w:w="5000" w:type="pct"/>
          </w:tcPr>
          <w:p w:rsidR="003E5867" w:rsidRPr="006D52C2" w:rsidRDefault="003E5867" w:rsidP="005474BC">
            <w:pPr>
              <w:ind w:firstLine="708"/>
              <w:rPr>
                <w:lang w:val="uk-UA"/>
              </w:rPr>
            </w:pPr>
            <w:r w:rsidRPr="006D52C2">
              <w:rPr>
                <w:sz w:val="22"/>
                <w:szCs w:val="22"/>
                <w:lang w:val="uk-UA"/>
              </w:rPr>
              <w:t>‘На виконання Наказу Міністерства фінансів України від 26 серпня 2014 року № 836 (у редакції наказу Міністерства фінансів України від 29 грудня 2018 року № 1209) пояснення, щодо відмінностей інформації та показників проекту паспорта у новій редакції порівняно із затвердженим паспортом</w:t>
            </w:r>
          </w:p>
          <w:p w:rsidR="003E5867" w:rsidRPr="006D52C2" w:rsidRDefault="003E5867" w:rsidP="005474BC">
            <w:pPr>
              <w:rPr>
                <w:lang w:val="uk-UA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990"/>
              <w:gridCol w:w="1245"/>
              <w:gridCol w:w="11549"/>
            </w:tblGrid>
            <w:tr w:rsidR="003E5867" w:rsidRPr="006D52C2" w:rsidTr="00206DE3">
              <w:tc>
                <w:tcPr>
                  <w:tcW w:w="673" w:type="pct"/>
                </w:tcPr>
                <w:p w:rsidR="003E5867" w:rsidRPr="006D52C2" w:rsidRDefault="003E5867" w:rsidP="005474BC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6D52C2">
                    <w:rPr>
                      <w:b/>
                      <w:sz w:val="22"/>
                      <w:szCs w:val="22"/>
                      <w:u w:val="single"/>
                    </w:rPr>
                    <w:t>0118210</w:t>
                  </w:r>
                  <w:r w:rsidRPr="006D52C2">
                    <w:rPr>
                      <w:sz w:val="22"/>
                      <w:szCs w:val="22"/>
                      <w:lang w:val="uk-UA"/>
                    </w:rPr>
                    <w:br/>
                    <w:t>(код)</w:t>
                  </w:r>
                </w:p>
              </w:tc>
              <w:tc>
                <w:tcPr>
                  <w:tcW w:w="421" w:type="pct"/>
                </w:tcPr>
                <w:p w:rsidR="003E5867" w:rsidRPr="006D52C2" w:rsidRDefault="003E5867" w:rsidP="005474BC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0" w:name="143"/>
                  <w:bookmarkEnd w:id="0"/>
                  <w:r w:rsidRPr="006D52C2">
                    <w:rPr>
                      <w:b/>
                      <w:sz w:val="22"/>
                      <w:szCs w:val="22"/>
                      <w:u w:val="single"/>
                      <w:lang w:eastAsia="uk-UA"/>
                    </w:rPr>
                    <w:t>0</w:t>
                  </w:r>
                  <w:r w:rsidRPr="006D52C2">
                    <w:rPr>
                      <w:b/>
                      <w:sz w:val="22"/>
                      <w:szCs w:val="22"/>
                      <w:u w:val="single"/>
                      <w:lang w:val="uk-UA" w:eastAsia="uk-UA"/>
                    </w:rPr>
                    <w:t>380</w:t>
                  </w:r>
                  <w:r w:rsidRPr="006D52C2">
                    <w:rPr>
                      <w:sz w:val="22"/>
                      <w:szCs w:val="22"/>
                      <w:lang w:val="uk-UA"/>
                    </w:rPr>
                    <w:br/>
                    <w:t>(КФКВК)</w:t>
                  </w:r>
                </w:p>
              </w:tc>
              <w:tc>
                <w:tcPr>
                  <w:tcW w:w="3906" w:type="pct"/>
                </w:tcPr>
                <w:p w:rsidR="003E5867" w:rsidRPr="006D52C2" w:rsidRDefault="003E5867" w:rsidP="00FE28DA">
                  <w:pPr>
                    <w:pStyle w:val="a3"/>
                    <w:rPr>
                      <w:lang w:val="uk-UA"/>
                    </w:rPr>
                  </w:pPr>
                  <w:bookmarkStart w:id="1" w:name="144"/>
                  <w:bookmarkEnd w:id="1"/>
                  <w:proofErr w:type="spellStart"/>
                  <w:r w:rsidRPr="006D52C2">
                    <w:rPr>
                      <w:b/>
                      <w:sz w:val="22"/>
                      <w:szCs w:val="22"/>
                      <w:u w:val="single"/>
                    </w:rPr>
                    <w:t>Муніципальні</w:t>
                  </w:r>
                  <w:proofErr w:type="spellEnd"/>
                  <w:r w:rsidRPr="006D52C2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6D52C2">
                    <w:rPr>
                      <w:b/>
                      <w:sz w:val="22"/>
                      <w:szCs w:val="22"/>
                      <w:u w:val="single"/>
                    </w:rPr>
                    <w:t>формування</w:t>
                  </w:r>
                  <w:proofErr w:type="spellEnd"/>
                  <w:r w:rsidRPr="006D52C2">
                    <w:rPr>
                      <w:b/>
                      <w:sz w:val="22"/>
                      <w:szCs w:val="22"/>
                      <w:u w:val="single"/>
                    </w:rPr>
                    <w:t xml:space="preserve"> з </w:t>
                  </w:r>
                  <w:proofErr w:type="spellStart"/>
                  <w:r w:rsidRPr="006D52C2">
                    <w:rPr>
                      <w:b/>
                      <w:sz w:val="22"/>
                      <w:szCs w:val="22"/>
                      <w:u w:val="single"/>
                    </w:rPr>
                    <w:t>охорони</w:t>
                  </w:r>
                  <w:proofErr w:type="spellEnd"/>
                  <w:r w:rsidRPr="006D52C2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6D52C2">
                    <w:rPr>
                      <w:b/>
                      <w:sz w:val="22"/>
                      <w:szCs w:val="22"/>
                      <w:u w:val="single"/>
                    </w:rPr>
                    <w:t>громадського</w:t>
                  </w:r>
                  <w:proofErr w:type="spellEnd"/>
                  <w:r w:rsidRPr="006D52C2">
                    <w:rPr>
                      <w:b/>
                      <w:sz w:val="22"/>
                      <w:szCs w:val="22"/>
                      <w:u w:val="single"/>
                    </w:rPr>
                    <w:t xml:space="preserve"> порядку</w:t>
                  </w:r>
                  <w:r w:rsidRPr="006D52C2">
                    <w:rPr>
                      <w:sz w:val="22"/>
                      <w:szCs w:val="22"/>
                      <w:lang w:val="uk-UA"/>
                    </w:rPr>
                    <w:br/>
                    <w:t>(найменування бюджетної програми)</w:t>
                  </w:r>
                </w:p>
                <w:p w:rsidR="003E5867" w:rsidRPr="006D52C2" w:rsidRDefault="003E5867" w:rsidP="00FE28DA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3E5867" w:rsidRPr="006D52C2" w:rsidTr="00206DE3">
              <w:tc>
                <w:tcPr>
                  <w:tcW w:w="5000" w:type="pct"/>
                  <w:gridSpan w:val="3"/>
                </w:tcPr>
                <w:p w:rsidR="003E5867" w:rsidRPr="006D52C2" w:rsidRDefault="003E5867" w:rsidP="005474BC">
                  <w:pPr>
                    <w:rPr>
                      <w:lang w:val="uk-UA"/>
                    </w:rPr>
                  </w:pPr>
                  <w:bookmarkStart w:id="2" w:name="216"/>
                  <w:bookmarkEnd w:id="2"/>
                  <w:r w:rsidRPr="006D52C2">
                    <w:rPr>
                      <w:sz w:val="22"/>
                      <w:szCs w:val="22"/>
                      <w:lang w:val="uk-UA"/>
                    </w:rPr>
                    <w:t>11. Результативні показники бюджетної програми</w:t>
                  </w:r>
                </w:p>
              </w:tc>
            </w:tr>
          </w:tbl>
          <w:p w:rsidR="003E5867" w:rsidRPr="006D52C2" w:rsidRDefault="003E5867" w:rsidP="00EE66AF">
            <w:pPr>
              <w:pStyle w:val="a3"/>
              <w:rPr>
                <w:lang w:val="uk-UA"/>
              </w:rPr>
            </w:pPr>
          </w:p>
        </w:tc>
      </w:tr>
    </w:tbl>
    <w:p w:rsidR="003E5867" w:rsidRPr="006D52C2" w:rsidRDefault="003E5867" w:rsidP="005474BC">
      <w:pPr>
        <w:rPr>
          <w:sz w:val="22"/>
          <w:szCs w:val="22"/>
          <w:lang w:val="uk-UA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975"/>
        <w:gridCol w:w="714"/>
        <w:gridCol w:w="1416"/>
        <w:gridCol w:w="1363"/>
        <w:gridCol w:w="1338"/>
        <w:gridCol w:w="661"/>
        <w:gridCol w:w="711"/>
        <w:gridCol w:w="1319"/>
        <w:gridCol w:w="1282"/>
        <w:gridCol w:w="3252"/>
      </w:tblGrid>
      <w:tr w:rsidR="003E5867" w:rsidRPr="006D52C2" w:rsidTr="00B7504E">
        <w:trPr>
          <w:jc w:val="center"/>
        </w:trPr>
        <w:tc>
          <w:tcPr>
            <w:tcW w:w="180" w:type="pct"/>
            <w:vMerge w:val="restar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3" w:name="217"/>
            <w:bookmarkEnd w:id="3"/>
            <w:r w:rsidRPr="00B7504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54" w:type="pct"/>
            <w:vMerge w:val="restar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4" w:name="218"/>
            <w:bookmarkEnd w:id="4"/>
            <w:r w:rsidRPr="00B7504E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29" w:type="pct"/>
            <w:vMerge w:val="restar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5" w:name="219"/>
            <w:bookmarkEnd w:id="5"/>
            <w:r w:rsidRPr="00B7504E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454" w:type="pct"/>
            <w:vMerge w:val="restar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6" w:name="220"/>
            <w:bookmarkEnd w:id="6"/>
            <w:r w:rsidRPr="00B7504E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866" w:type="pct"/>
            <w:gridSpan w:val="2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7" w:name="221"/>
            <w:bookmarkEnd w:id="7"/>
            <w:r w:rsidRPr="00B7504E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40" w:type="pct"/>
            <w:gridSpan w:val="2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8" w:name="222"/>
            <w:bookmarkEnd w:id="8"/>
            <w:r w:rsidRPr="00B7504E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834" w:type="pct"/>
            <w:gridSpan w:val="2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9" w:name="223"/>
            <w:bookmarkEnd w:id="9"/>
            <w:r w:rsidRPr="00B7504E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043" w:type="pct"/>
            <w:vMerge w:val="restar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Пояснення щодо відмінностей інформації</w:t>
            </w:r>
          </w:p>
        </w:tc>
      </w:tr>
      <w:tr w:rsidR="003E5867" w:rsidRPr="006D52C2" w:rsidTr="00715B69">
        <w:trPr>
          <w:jc w:val="center"/>
        </w:trPr>
        <w:tc>
          <w:tcPr>
            <w:tcW w:w="180" w:type="pct"/>
            <w:vMerge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4" w:type="pct"/>
            <w:vMerge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9" w:type="pct"/>
            <w:vMerge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4" w:type="pct"/>
            <w:vMerge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Попередня редакція паспорту</w:t>
            </w:r>
          </w:p>
        </w:tc>
        <w:tc>
          <w:tcPr>
            <w:tcW w:w="429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Нова редакція паспорту</w:t>
            </w:r>
          </w:p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Попередня редакція паспорту</w:t>
            </w:r>
          </w:p>
        </w:tc>
        <w:tc>
          <w:tcPr>
            <w:tcW w:w="228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Нова редакція паспорту</w:t>
            </w:r>
          </w:p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Попередня редакція паспорту</w:t>
            </w:r>
          </w:p>
        </w:tc>
        <w:tc>
          <w:tcPr>
            <w:tcW w:w="411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Нова редакція паспорту</w:t>
            </w:r>
          </w:p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43" w:type="pct"/>
            <w:vMerge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</w:p>
        </w:tc>
      </w:tr>
      <w:tr w:rsidR="003E5867" w:rsidRPr="006D52C2" w:rsidTr="00715B69">
        <w:trPr>
          <w:jc w:val="center"/>
        </w:trPr>
        <w:tc>
          <w:tcPr>
            <w:tcW w:w="180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10" w:name="224"/>
            <w:bookmarkEnd w:id="10"/>
            <w:r w:rsidRPr="00B7504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54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11" w:name="225"/>
            <w:bookmarkEnd w:id="11"/>
            <w:r w:rsidRPr="00B7504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9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12" w:name="226"/>
            <w:bookmarkEnd w:id="12"/>
            <w:r w:rsidRPr="00B7504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4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13" w:name="227"/>
            <w:bookmarkEnd w:id="13"/>
            <w:r w:rsidRPr="00B7504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7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14" w:name="228"/>
            <w:bookmarkEnd w:id="14"/>
            <w:r w:rsidRPr="00B7504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9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15" w:name="229"/>
            <w:bookmarkEnd w:id="15"/>
            <w:r w:rsidRPr="00B7504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8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3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bookmarkStart w:id="16" w:name="230"/>
            <w:bookmarkEnd w:id="16"/>
            <w:r w:rsidRPr="00B7504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1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43" w:type="pct"/>
          </w:tcPr>
          <w:p w:rsidR="003E5867" w:rsidRPr="00B7504E" w:rsidRDefault="003E5867" w:rsidP="00B7504E">
            <w:pPr>
              <w:pStyle w:val="a3"/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11</w:t>
            </w: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B7504E" w:rsidRDefault="002F4217" w:rsidP="002F4217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954" w:type="pct"/>
            <w:vAlign w:val="center"/>
          </w:tcPr>
          <w:p w:rsidR="002F4217" w:rsidRPr="00B7504E" w:rsidRDefault="002F4217" w:rsidP="002F4217">
            <w:pPr>
              <w:spacing w:after="165"/>
              <w:rPr>
                <w:highlight w:val="yellow"/>
                <w:lang w:val="uk-UA" w:eastAsia="uk-UA"/>
              </w:rPr>
            </w:pPr>
            <w:r w:rsidRPr="00B7504E">
              <w:rPr>
                <w:b/>
                <w:snapToGrid w:val="0"/>
                <w:sz w:val="22"/>
                <w:szCs w:val="22"/>
                <w:lang w:val="uk-UA"/>
              </w:rPr>
              <w:t>Завдання 1 «Програма удосконалення роботи служби превентивної поліції, покращення її матеріально-технічного забезпечення та підняття іміджу служби в м. Коломиї на 2016-2020 роки»</w:t>
            </w:r>
          </w:p>
        </w:tc>
        <w:tc>
          <w:tcPr>
            <w:tcW w:w="229" w:type="pct"/>
            <w:vAlign w:val="center"/>
          </w:tcPr>
          <w:p w:rsidR="002F4217" w:rsidRPr="00B7504E" w:rsidRDefault="002F4217" w:rsidP="002F4217">
            <w:pPr>
              <w:spacing w:after="165"/>
              <w:jc w:val="center"/>
              <w:rPr>
                <w:highlight w:val="yellow"/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454" w:type="pct"/>
            <w:vAlign w:val="center"/>
          </w:tcPr>
          <w:p w:rsidR="002F4217" w:rsidRPr="00B7504E" w:rsidRDefault="002F4217" w:rsidP="002F4217">
            <w:pPr>
              <w:spacing w:after="165"/>
              <w:rPr>
                <w:b/>
                <w:highlight w:val="yellow"/>
                <w:lang w:val="uk-UA" w:eastAsia="uk-UA"/>
              </w:rPr>
            </w:pPr>
            <w:r w:rsidRPr="00B7504E">
              <w:rPr>
                <w:rStyle w:val="CharStyle19"/>
                <w:rFonts w:eastAsia="SimSun"/>
                <w:b/>
                <w:sz w:val="22"/>
                <w:szCs w:val="22"/>
              </w:rPr>
              <w:t xml:space="preserve">Рішення міської ради від  </w:t>
            </w:r>
            <w:r w:rsidRPr="00B7504E">
              <w:rPr>
                <w:b/>
                <w:sz w:val="22"/>
                <w:szCs w:val="22"/>
                <w:lang w:val="uk-UA"/>
              </w:rPr>
              <w:t xml:space="preserve">24.12.2015 р. </w:t>
            </w:r>
            <w:r w:rsidRPr="00B7504E">
              <w:rPr>
                <w:rStyle w:val="CharStyle19"/>
                <w:rFonts w:eastAsia="SimSun"/>
                <w:b/>
                <w:sz w:val="22"/>
                <w:szCs w:val="22"/>
              </w:rPr>
              <w:t xml:space="preserve">№ </w:t>
            </w:r>
            <w:r w:rsidRPr="00B7504E">
              <w:rPr>
                <w:b/>
                <w:sz w:val="22"/>
                <w:szCs w:val="22"/>
                <w:lang w:val="uk-UA"/>
              </w:rPr>
              <w:t>74-3/2015</w:t>
            </w:r>
            <w:r w:rsidRPr="00B7504E">
              <w:rPr>
                <w:rStyle w:val="CharStyle19"/>
                <w:rFonts w:eastAsia="SimSun"/>
                <w:b/>
                <w:sz w:val="22"/>
                <w:szCs w:val="22"/>
              </w:rPr>
              <w:t xml:space="preserve"> </w:t>
            </w:r>
            <w:r w:rsidRPr="00B7504E">
              <w:rPr>
                <w:b/>
                <w:sz w:val="22"/>
                <w:szCs w:val="22"/>
                <w:lang w:val="uk-UA"/>
              </w:rPr>
              <w:t>зі змінами</w:t>
            </w:r>
          </w:p>
        </w:tc>
        <w:tc>
          <w:tcPr>
            <w:tcW w:w="437" w:type="pct"/>
            <w:vAlign w:val="center"/>
          </w:tcPr>
          <w:p w:rsidR="002F4217" w:rsidRPr="00B7504E" w:rsidRDefault="002F4217" w:rsidP="002F4217">
            <w:pPr>
              <w:jc w:val="center"/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680</w:t>
            </w:r>
            <w:r>
              <w:rPr>
                <w:b/>
                <w:sz w:val="22"/>
                <w:szCs w:val="22"/>
                <w:lang w:val="uk-UA" w:eastAsia="uk-UA"/>
              </w:rPr>
              <w:t> </w:t>
            </w:r>
            <w:r w:rsidRPr="00B7504E">
              <w:rPr>
                <w:b/>
                <w:sz w:val="22"/>
                <w:szCs w:val="22"/>
                <w:lang w:val="uk-UA" w:eastAsia="uk-UA"/>
              </w:rPr>
              <w:t>000</w:t>
            </w:r>
            <w:r>
              <w:rPr>
                <w:b/>
                <w:sz w:val="22"/>
                <w:szCs w:val="22"/>
                <w:lang w:val="uk-UA" w:eastAsia="uk-UA"/>
              </w:rPr>
              <w:t>,00</w:t>
            </w:r>
          </w:p>
        </w:tc>
        <w:tc>
          <w:tcPr>
            <w:tcW w:w="429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F4217">
              <w:rPr>
                <w:b/>
                <w:sz w:val="22"/>
                <w:szCs w:val="22"/>
                <w:lang w:eastAsia="uk-UA"/>
              </w:rPr>
              <w:t>737 100,00</w:t>
            </w:r>
          </w:p>
        </w:tc>
        <w:tc>
          <w:tcPr>
            <w:tcW w:w="212" w:type="pct"/>
            <w:vAlign w:val="center"/>
          </w:tcPr>
          <w:p w:rsidR="002F4217" w:rsidRPr="00B7504E" w:rsidRDefault="002F4217" w:rsidP="002F4217">
            <w:pPr>
              <w:jc w:val="center"/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28" w:type="pct"/>
            <w:vAlign w:val="center"/>
          </w:tcPr>
          <w:p w:rsidR="002F4217" w:rsidRPr="00B7504E" w:rsidRDefault="002F4217" w:rsidP="002F4217">
            <w:pPr>
              <w:jc w:val="center"/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2F4217" w:rsidRPr="00B7504E" w:rsidRDefault="002F4217" w:rsidP="002F4217">
            <w:pPr>
              <w:jc w:val="center"/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680</w:t>
            </w:r>
            <w:r>
              <w:rPr>
                <w:b/>
                <w:sz w:val="22"/>
                <w:szCs w:val="22"/>
                <w:lang w:val="uk-UA" w:eastAsia="uk-UA"/>
              </w:rPr>
              <w:t> </w:t>
            </w:r>
            <w:r w:rsidRPr="00B7504E">
              <w:rPr>
                <w:b/>
                <w:sz w:val="22"/>
                <w:szCs w:val="22"/>
                <w:lang w:val="uk-UA" w:eastAsia="uk-UA"/>
              </w:rPr>
              <w:t>000</w:t>
            </w:r>
            <w:r>
              <w:rPr>
                <w:b/>
                <w:sz w:val="22"/>
                <w:szCs w:val="22"/>
                <w:lang w:val="uk-UA" w:eastAsia="uk-UA"/>
              </w:rPr>
              <w:t>,00</w:t>
            </w:r>
          </w:p>
        </w:tc>
        <w:tc>
          <w:tcPr>
            <w:tcW w:w="411" w:type="pct"/>
            <w:vAlign w:val="center"/>
          </w:tcPr>
          <w:p w:rsidR="002F4217" w:rsidRPr="002F4217" w:rsidRDefault="002F4217" w:rsidP="002F421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F4217">
              <w:rPr>
                <w:b/>
                <w:sz w:val="22"/>
                <w:szCs w:val="22"/>
                <w:lang w:eastAsia="uk-UA"/>
              </w:rPr>
              <w:t>737 100,00</w:t>
            </w:r>
          </w:p>
        </w:tc>
        <w:tc>
          <w:tcPr>
            <w:tcW w:w="1043" w:type="pct"/>
            <w:vAlign w:val="center"/>
          </w:tcPr>
          <w:p w:rsidR="002F4217" w:rsidRDefault="002F4217" w:rsidP="002F4217">
            <w:pPr>
              <w:pStyle w:val="docdata"/>
              <w:spacing w:beforeAutospacing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Зміна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обсягів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виділених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gramStart"/>
            <w:r>
              <w:rPr>
                <w:color w:val="000000"/>
                <w:sz w:val="22"/>
                <w:szCs w:val="22"/>
              </w:rPr>
              <w:t>з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в»язку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uk-UA"/>
              </w:rPr>
              <w:t xml:space="preserve"> із збільшенням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призначень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бюджетної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програми</w:t>
            </w:r>
            <w:proofErr w:type="spellEnd"/>
          </w:p>
          <w:p w:rsidR="002F4217" w:rsidRPr="00FF4C13" w:rsidRDefault="002F4217" w:rsidP="002F4217">
            <w:pPr>
              <w:rPr>
                <w:lang w:eastAsia="uk-UA"/>
              </w:rPr>
            </w:pP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715B69" w:rsidRDefault="002F4217" w:rsidP="002F4217">
            <w:pPr>
              <w:rPr>
                <w:lang w:eastAsia="uk-UA"/>
              </w:rPr>
            </w:pPr>
          </w:p>
        </w:tc>
        <w:tc>
          <w:tcPr>
            <w:tcW w:w="954" w:type="pct"/>
            <w:vAlign w:val="center"/>
          </w:tcPr>
          <w:p w:rsidR="002F4217" w:rsidRPr="00B7504E" w:rsidRDefault="002F4217" w:rsidP="002F4217">
            <w:pPr>
              <w:rPr>
                <w:b/>
                <w:i/>
                <w:lang w:val="uk-UA" w:eastAsia="uk-UA"/>
              </w:rPr>
            </w:pPr>
            <w:r w:rsidRPr="00B7504E">
              <w:rPr>
                <w:b/>
                <w:i/>
                <w:sz w:val="22"/>
                <w:szCs w:val="22"/>
                <w:lang w:val="uk-UA" w:eastAsia="uk-UA"/>
              </w:rPr>
              <w:t>Ремонт транспортних засобів</w:t>
            </w:r>
          </w:p>
        </w:tc>
        <w:tc>
          <w:tcPr>
            <w:tcW w:w="229" w:type="pct"/>
            <w:vAlign w:val="center"/>
          </w:tcPr>
          <w:p w:rsidR="002F4217" w:rsidRPr="00B7504E" w:rsidRDefault="002F4217" w:rsidP="002F421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2F4217" w:rsidRPr="00B7504E" w:rsidRDefault="002F4217" w:rsidP="002F421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2F4217" w:rsidRPr="00CB2F81" w:rsidRDefault="002F4217" w:rsidP="002F4217">
            <w:pPr>
              <w:jc w:val="center"/>
              <w:rPr>
                <w:b/>
                <w:lang w:val="uk-UA" w:eastAsia="uk-UA"/>
              </w:rPr>
            </w:pPr>
            <w:r w:rsidRPr="00CB2F81">
              <w:rPr>
                <w:b/>
                <w:sz w:val="22"/>
                <w:szCs w:val="22"/>
                <w:lang w:val="uk-UA" w:eastAsia="uk-UA"/>
              </w:rPr>
              <w:t>83481,67</w:t>
            </w:r>
          </w:p>
        </w:tc>
        <w:tc>
          <w:tcPr>
            <w:tcW w:w="429" w:type="pct"/>
            <w:vAlign w:val="center"/>
          </w:tcPr>
          <w:p w:rsidR="002F4217" w:rsidRPr="00CB2F81" w:rsidRDefault="002F4217" w:rsidP="002F421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CB2F81">
              <w:rPr>
                <w:b/>
                <w:sz w:val="22"/>
                <w:szCs w:val="22"/>
                <w:lang w:eastAsia="uk-UA"/>
              </w:rPr>
              <w:t>140 5</w:t>
            </w:r>
            <w:r w:rsidRPr="00CB2F81">
              <w:rPr>
                <w:b/>
                <w:sz w:val="22"/>
                <w:szCs w:val="22"/>
                <w:lang w:val="uk-UA" w:eastAsia="uk-UA"/>
              </w:rPr>
              <w:t>81,67</w:t>
            </w:r>
          </w:p>
        </w:tc>
        <w:tc>
          <w:tcPr>
            <w:tcW w:w="212" w:type="pct"/>
            <w:vAlign w:val="center"/>
          </w:tcPr>
          <w:p w:rsidR="002F4217" w:rsidRPr="00CB2F81" w:rsidRDefault="002F4217" w:rsidP="002F4217">
            <w:pPr>
              <w:jc w:val="center"/>
              <w:rPr>
                <w:b/>
                <w:lang w:val="uk-UA" w:eastAsia="uk-UA"/>
              </w:rPr>
            </w:pPr>
            <w:r w:rsidRPr="00CB2F81"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28" w:type="pct"/>
            <w:vAlign w:val="center"/>
          </w:tcPr>
          <w:p w:rsidR="002F4217" w:rsidRPr="00CB2F81" w:rsidRDefault="002F4217" w:rsidP="002F4217">
            <w:pPr>
              <w:jc w:val="center"/>
              <w:rPr>
                <w:b/>
                <w:lang w:val="uk-UA" w:eastAsia="uk-UA"/>
              </w:rPr>
            </w:pPr>
            <w:r w:rsidRPr="00CB2F81"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2F4217" w:rsidRPr="00CB2F81" w:rsidRDefault="002F4217" w:rsidP="002F4217">
            <w:pPr>
              <w:jc w:val="center"/>
              <w:rPr>
                <w:b/>
                <w:lang w:val="uk-UA" w:eastAsia="uk-UA"/>
              </w:rPr>
            </w:pPr>
            <w:r w:rsidRPr="00CB2F81">
              <w:rPr>
                <w:b/>
                <w:sz w:val="22"/>
                <w:szCs w:val="22"/>
                <w:lang w:val="uk-UA" w:eastAsia="uk-UA"/>
              </w:rPr>
              <w:t>83 481,67</w:t>
            </w:r>
          </w:p>
        </w:tc>
        <w:tc>
          <w:tcPr>
            <w:tcW w:w="411" w:type="pct"/>
            <w:vAlign w:val="center"/>
          </w:tcPr>
          <w:p w:rsidR="002F4217" w:rsidRPr="00CB2F81" w:rsidRDefault="002F4217" w:rsidP="002F421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CB2F81">
              <w:rPr>
                <w:b/>
                <w:sz w:val="22"/>
                <w:szCs w:val="22"/>
                <w:lang w:eastAsia="uk-UA"/>
              </w:rPr>
              <w:t>140 5</w:t>
            </w:r>
            <w:r w:rsidRPr="00CB2F81">
              <w:rPr>
                <w:b/>
                <w:sz w:val="22"/>
                <w:szCs w:val="22"/>
                <w:lang w:val="uk-UA" w:eastAsia="uk-UA"/>
              </w:rPr>
              <w:t>81,67</w:t>
            </w:r>
          </w:p>
        </w:tc>
        <w:tc>
          <w:tcPr>
            <w:tcW w:w="1043" w:type="pct"/>
            <w:vAlign w:val="center"/>
          </w:tcPr>
          <w:p w:rsidR="002F4217" w:rsidRDefault="002F4217" w:rsidP="002F4217">
            <w:pPr>
              <w:pStyle w:val="docdata"/>
              <w:spacing w:beforeAutospacing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Зміна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обсягів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виділених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gramStart"/>
            <w:r>
              <w:rPr>
                <w:color w:val="000000"/>
                <w:sz w:val="22"/>
                <w:szCs w:val="22"/>
              </w:rPr>
              <w:t>з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в»язку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uk-UA"/>
              </w:rPr>
              <w:t xml:space="preserve"> із збільшенням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призначень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бюджетної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програми</w:t>
            </w:r>
            <w:proofErr w:type="spellEnd"/>
          </w:p>
          <w:p w:rsidR="002F4217" w:rsidRPr="00FF4C13" w:rsidRDefault="002F4217" w:rsidP="002F4217">
            <w:pPr>
              <w:jc w:val="center"/>
              <w:rPr>
                <w:b/>
                <w:i/>
                <w:lang w:eastAsia="uk-UA"/>
              </w:rPr>
            </w:pP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B7504E" w:rsidRDefault="002F4217" w:rsidP="002F4217">
            <w:pPr>
              <w:spacing w:after="165"/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54" w:type="pct"/>
            <w:vAlign w:val="center"/>
          </w:tcPr>
          <w:p w:rsidR="002F4217" w:rsidRPr="00B7504E" w:rsidRDefault="002F4217" w:rsidP="002F4217">
            <w:pPr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затрат</w:t>
            </w:r>
          </w:p>
        </w:tc>
        <w:tc>
          <w:tcPr>
            <w:tcW w:w="229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29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228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2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11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4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B7504E" w:rsidRDefault="002F4217" w:rsidP="002F4217">
            <w:pPr>
              <w:rPr>
                <w:lang w:val="uk-UA" w:eastAsia="uk-UA"/>
              </w:rPr>
            </w:pPr>
          </w:p>
        </w:tc>
        <w:tc>
          <w:tcPr>
            <w:tcW w:w="954" w:type="pct"/>
            <w:vAlign w:val="center"/>
          </w:tcPr>
          <w:p w:rsidR="002F4217" w:rsidRPr="00B7504E" w:rsidRDefault="002F4217" w:rsidP="002F4217">
            <w:pPr>
              <w:rPr>
                <w:lang w:val="uk-UA" w:eastAsia="uk-UA"/>
              </w:rPr>
            </w:pPr>
            <w:r w:rsidRPr="00B7504E">
              <w:rPr>
                <w:snapToGrid w:val="0"/>
                <w:sz w:val="22"/>
                <w:szCs w:val="22"/>
                <w:lang w:val="uk-UA"/>
              </w:rPr>
              <w:t>Витрати на ремонт транспортних засобів</w:t>
            </w:r>
          </w:p>
        </w:tc>
        <w:tc>
          <w:tcPr>
            <w:tcW w:w="229" w:type="pct"/>
          </w:tcPr>
          <w:p w:rsidR="002F4217" w:rsidRPr="00B7504E" w:rsidRDefault="002F4217" w:rsidP="002F4217">
            <w:pPr>
              <w:jc w:val="center"/>
              <w:rPr>
                <w:snapToGrid w:val="0"/>
                <w:lang w:val="uk-UA"/>
              </w:rPr>
            </w:pPr>
            <w:r w:rsidRPr="00B7504E">
              <w:rPr>
                <w:snapToGrid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454" w:type="pct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  <w:r w:rsidRPr="00B7504E">
              <w:rPr>
                <w:snapToGrid w:val="0"/>
                <w:sz w:val="22"/>
                <w:szCs w:val="22"/>
                <w:lang w:val="uk-UA"/>
              </w:rPr>
              <w:t>договір</w:t>
            </w:r>
          </w:p>
        </w:tc>
        <w:tc>
          <w:tcPr>
            <w:tcW w:w="437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83 481,67</w:t>
            </w:r>
          </w:p>
        </w:tc>
        <w:tc>
          <w:tcPr>
            <w:tcW w:w="429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F4217">
              <w:rPr>
                <w:sz w:val="22"/>
                <w:szCs w:val="22"/>
                <w:lang w:eastAsia="uk-UA"/>
              </w:rPr>
              <w:t>140 5</w:t>
            </w:r>
            <w:r w:rsidRPr="002F4217">
              <w:rPr>
                <w:sz w:val="22"/>
                <w:szCs w:val="22"/>
                <w:lang w:val="uk-UA" w:eastAsia="uk-UA"/>
              </w:rPr>
              <w:t>81,67</w:t>
            </w:r>
          </w:p>
        </w:tc>
        <w:tc>
          <w:tcPr>
            <w:tcW w:w="212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28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83 481,67</w:t>
            </w:r>
          </w:p>
        </w:tc>
        <w:tc>
          <w:tcPr>
            <w:tcW w:w="411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F4217">
              <w:rPr>
                <w:sz w:val="22"/>
                <w:szCs w:val="22"/>
                <w:lang w:eastAsia="uk-UA"/>
              </w:rPr>
              <w:t>140 5</w:t>
            </w:r>
            <w:r w:rsidRPr="002F4217">
              <w:rPr>
                <w:sz w:val="22"/>
                <w:szCs w:val="22"/>
                <w:lang w:val="uk-UA" w:eastAsia="uk-UA"/>
              </w:rPr>
              <w:t>81,67</w:t>
            </w:r>
          </w:p>
        </w:tc>
        <w:tc>
          <w:tcPr>
            <w:tcW w:w="104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-«-</w:t>
            </w: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B7504E" w:rsidRDefault="002F4217" w:rsidP="002F4217">
            <w:pPr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54" w:type="pct"/>
            <w:vAlign w:val="center"/>
          </w:tcPr>
          <w:p w:rsidR="002F4217" w:rsidRPr="00B7504E" w:rsidRDefault="002F4217" w:rsidP="002F4217">
            <w:pPr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продукту</w:t>
            </w:r>
          </w:p>
        </w:tc>
        <w:tc>
          <w:tcPr>
            <w:tcW w:w="229" w:type="pct"/>
          </w:tcPr>
          <w:p w:rsidR="002F4217" w:rsidRPr="00B7504E" w:rsidRDefault="002F4217" w:rsidP="002F42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29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212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228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2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11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104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B7504E" w:rsidRDefault="002F4217" w:rsidP="002F4217">
            <w:pPr>
              <w:rPr>
                <w:lang w:val="uk-UA" w:eastAsia="uk-UA"/>
              </w:rPr>
            </w:pPr>
          </w:p>
        </w:tc>
        <w:tc>
          <w:tcPr>
            <w:tcW w:w="954" w:type="pct"/>
          </w:tcPr>
          <w:p w:rsidR="002F4217" w:rsidRPr="00B7504E" w:rsidRDefault="002F4217" w:rsidP="002F4217">
            <w:pPr>
              <w:rPr>
                <w:snapToGrid w:val="0"/>
                <w:lang w:val="uk-UA"/>
              </w:rPr>
            </w:pPr>
            <w:r w:rsidRPr="00B7504E">
              <w:rPr>
                <w:snapToGrid w:val="0"/>
                <w:sz w:val="22"/>
                <w:szCs w:val="22"/>
                <w:lang w:val="uk-UA"/>
              </w:rPr>
              <w:t>Кількість відремонтованих транспортних засобів</w:t>
            </w:r>
          </w:p>
        </w:tc>
        <w:tc>
          <w:tcPr>
            <w:tcW w:w="229" w:type="pct"/>
          </w:tcPr>
          <w:p w:rsidR="002F4217" w:rsidRPr="00B7504E" w:rsidRDefault="002F4217" w:rsidP="002F4217">
            <w:pPr>
              <w:jc w:val="center"/>
              <w:rPr>
                <w:snapToGrid w:val="0"/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454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акти виконаних робіт</w:t>
            </w:r>
          </w:p>
        </w:tc>
        <w:tc>
          <w:tcPr>
            <w:tcW w:w="437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429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F4217">
              <w:rPr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212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28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411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F4217">
              <w:rPr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104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-«-</w:t>
            </w: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B7504E" w:rsidRDefault="002F4217" w:rsidP="002F4217">
            <w:pPr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54" w:type="pct"/>
            <w:vAlign w:val="center"/>
          </w:tcPr>
          <w:p w:rsidR="002F4217" w:rsidRPr="00B7504E" w:rsidRDefault="002F4217" w:rsidP="002F4217">
            <w:pPr>
              <w:rPr>
                <w:b/>
                <w:lang w:val="uk-UA" w:eastAsia="uk-UA"/>
              </w:rPr>
            </w:pPr>
            <w:r w:rsidRPr="00B7504E">
              <w:rPr>
                <w:b/>
                <w:sz w:val="22"/>
                <w:szCs w:val="22"/>
                <w:lang w:val="uk-UA" w:eastAsia="uk-UA"/>
              </w:rPr>
              <w:t>ефективності</w:t>
            </w:r>
          </w:p>
        </w:tc>
        <w:tc>
          <w:tcPr>
            <w:tcW w:w="229" w:type="pct"/>
          </w:tcPr>
          <w:p w:rsidR="002F4217" w:rsidRPr="00B7504E" w:rsidRDefault="002F4217" w:rsidP="002F42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29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228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2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11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4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B7504E" w:rsidRDefault="002F4217" w:rsidP="002F4217">
            <w:pPr>
              <w:rPr>
                <w:lang w:val="uk-UA" w:eastAsia="uk-UA"/>
              </w:rPr>
            </w:pPr>
          </w:p>
        </w:tc>
        <w:tc>
          <w:tcPr>
            <w:tcW w:w="954" w:type="pct"/>
            <w:vAlign w:val="center"/>
          </w:tcPr>
          <w:p w:rsidR="002F4217" w:rsidRPr="00B7504E" w:rsidRDefault="002F4217" w:rsidP="002F4217">
            <w:pPr>
              <w:rPr>
                <w:lang w:val="uk-UA" w:eastAsia="uk-UA"/>
              </w:rPr>
            </w:pPr>
            <w:r w:rsidRPr="00B7504E">
              <w:rPr>
                <w:snapToGrid w:val="0"/>
                <w:sz w:val="22"/>
                <w:szCs w:val="22"/>
                <w:lang w:val="uk-UA"/>
              </w:rPr>
              <w:t>Середні витрати на ремонт транспортних засобів</w:t>
            </w:r>
          </w:p>
        </w:tc>
        <w:tc>
          <w:tcPr>
            <w:tcW w:w="229" w:type="pct"/>
          </w:tcPr>
          <w:p w:rsidR="002F4217" w:rsidRPr="00B7504E" w:rsidRDefault="002F4217" w:rsidP="002F4217">
            <w:pPr>
              <w:jc w:val="center"/>
              <w:rPr>
                <w:snapToGrid w:val="0"/>
                <w:lang w:val="uk-UA"/>
              </w:rPr>
            </w:pPr>
            <w:r w:rsidRPr="00B7504E">
              <w:rPr>
                <w:snapToGrid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454" w:type="pct"/>
          </w:tcPr>
          <w:p w:rsidR="002F4217" w:rsidRPr="00B7504E" w:rsidRDefault="002F4217" w:rsidP="002F4217">
            <w:pPr>
              <w:jc w:val="center"/>
              <w:rPr>
                <w:snapToGrid w:val="0"/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437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3629,63</w:t>
            </w:r>
          </w:p>
        </w:tc>
        <w:tc>
          <w:tcPr>
            <w:tcW w:w="429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F4217">
              <w:rPr>
                <w:sz w:val="22"/>
                <w:szCs w:val="22"/>
                <w:lang w:val="uk-UA" w:eastAsia="uk-UA"/>
              </w:rPr>
              <w:t>6112,246</w:t>
            </w:r>
          </w:p>
        </w:tc>
        <w:tc>
          <w:tcPr>
            <w:tcW w:w="212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28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3629,63</w:t>
            </w:r>
          </w:p>
        </w:tc>
        <w:tc>
          <w:tcPr>
            <w:tcW w:w="411" w:type="pct"/>
            <w:vAlign w:val="center"/>
          </w:tcPr>
          <w:p w:rsidR="002F4217" w:rsidRPr="002F4217" w:rsidRDefault="002F4217" w:rsidP="002F421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F4217">
              <w:rPr>
                <w:sz w:val="22"/>
                <w:szCs w:val="22"/>
                <w:lang w:val="uk-UA" w:eastAsia="uk-UA"/>
              </w:rPr>
              <w:t>6112,246</w:t>
            </w:r>
          </w:p>
        </w:tc>
        <w:tc>
          <w:tcPr>
            <w:tcW w:w="104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-«-</w:t>
            </w: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B7504E" w:rsidRDefault="002F4217" w:rsidP="002F4217">
            <w:pPr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54" w:type="pct"/>
            <w:vAlign w:val="center"/>
          </w:tcPr>
          <w:p w:rsidR="002F4217" w:rsidRPr="00B7504E" w:rsidRDefault="002F4217" w:rsidP="002F4217">
            <w:pPr>
              <w:rPr>
                <w:lang w:val="uk-UA" w:eastAsia="uk-UA"/>
              </w:rPr>
            </w:pPr>
            <w:r w:rsidRPr="00B7504E">
              <w:rPr>
                <w:b/>
                <w:snapToGrid w:val="0"/>
                <w:sz w:val="22"/>
                <w:szCs w:val="22"/>
                <w:lang w:val="uk-UA"/>
              </w:rPr>
              <w:t>Показники якості</w:t>
            </w:r>
          </w:p>
        </w:tc>
        <w:tc>
          <w:tcPr>
            <w:tcW w:w="229" w:type="pct"/>
          </w:tcPr>
          <w:p w:rsidR="002F4217" w:rsidRPr="00B7504E" w:rsidRDefault="002F4217" w:rsidP="002F42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54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29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212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228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2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411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</w:p>
        </w:tc>
        <w:tc>
          <w:tcPr>
            <w:tcW w:w="104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</w:p>
        </w:tc>
      </w:tr>
      <w:tr w:rsidR="002F4217" w:rsidRPr="006D52C2" w:rsidTr="00715B69">
        <w:trPr>
          <w:jc w:val="center"/>
        </w:trPr>
        <w:tc>
          <w:tcPr>
            <w:tcW w:w="180" w:type="pct"/>
            <w:vAlign w:val="center"/>
          </w:tcPr>
          <w:p w:rsidR="002F4217" w:rsidRPr="00B7504E" w:rsidRDefault="002F4217" w:rsidP="002F4217">
            <w:pPr>
              <w:rPr>
                <w:lang w:val="uk-UA" w:eastAsia="uk-UA"/>
              </w:rPr>
            </w:pPr>
          </w:p>
        </w:tc>
        <w:tc>
          <w:tcPr>
            <w:tcW w:w="954" w:type="pct"/>
          </w:tcPr>
          <w:p w:rsidR="002F4217" w:rsidRPr="00B7504E" w:rsidRDefault="002F4217" w:rsidP="002F4217">
            <w:pPr>
              <w:rPr>
                <w:snapToGrid w:val="0"/>
                <w:lang w:val="uk-UA"/>
              </w:rPr>
            </w:pPr>
            <w:r w:rsidRPr="00B7504E">
              <w:rPr>
                <w:snapToGrid w:val="0"/>
                <w:sz w:val="22"/>
                <w:szCs w:val="22"/>
                <w:lang w:val="uk-UA"/>
              </w:rPr>
              <w:t>Відсоток відремонтованих транспортних засобів</w:t>
            </w:r>
          </w:p>
        </w:tc>
        <w:tc>
          <w:tcPr>
            <w:tcW w:w="229" w:type="pct"/>
          </w:tcPr>
          <w:p w:rsidR="002F4217" w:rsidRPr="00B7504E" w:rsidRDefault="002F4217" w:rsidP="002F4217">
            <w:pPr>
              <w:jc w:val="center"/>
              <w:rPr>
                <w:snapToGrid w:val="0"/>
                <w:lang w:val="uk-UA"/>
              </w:rPr>
            </w:pPr>
            <w:r w:rsidRPr="00B7504E">
              <w:rPr>
                <w:snapToGrid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454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437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429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212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28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2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411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043" w:type="pct"/>
            <w:vAlign w:val="center"/>
          </w:tcPr>
          <w:p w:rsidR="002F4217" w:rsidRPr="00B7504E" w:rsidRDefault="002F4217" w:rsidP="002F4217">
            <w:pPr>
              <w:jc w:val="center"/>
              <w:rPr>
                <w:lang w:val="uk-UA"/>
              </w:rPr>
            </w:pPr>
            <w:r w:rsidRPr="00B7504E">
              <w:rPr>
                <w:sz w:val="22"/>
                <w:szCs w:val="22"/>
                <w:lang w:val="uk-UA" w:eastAsia="uk-UA"/>
              </w:rPr>
              <w:t>-«-</w:t>
            </w:r>
          </w:p>
        </w:tc>
      </w:tr>
    </w:tbl>
    <w:p w:rsidR="003E5867" w:rsidRPr="006D52C2" w:rsidRDefault="003E5867">
      <w:pPr>
        <w:rPr>
          <w:sz w:val="22"/>
          <w:szCs w:val="22"/>
        </w:rPr>
      </w:pPr>
    </w:p>
    <w:p w:rsidR="003E5867" w:rsidRPr="006D52C2" w:rsidRDefault="003E5867">
      <w:pPr>
        <w:rPr>
          <w:sz w:val="22"/>
          <w:szCs w:val="22"/>
        </w:rPr>
      </w:pPr>
    </w:p>
    <w:p w:rsidR="00050F8C" w:rsidRPr="005D36F2" w:rsidRDefault="00050F8C" w:rsidP="00050F8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В.О н</w:t>
      </w:r>
      <w:proofErr w:type="spellStart"/>
      <w:r w:rsidRPr="005D36F2">
        <w:rPr>
          <w:b/>
          <w:bCs/>
          <w:color w:val="000000"/>
          <w:sz w:val="28"/>
          <w:szCs w:val="28"/>
        </w:rPr>
        <w:t>ачальник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а</w:t>
      </w:r>
      <w:r w:rsidRPr="005D36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D36F2">
        <w:rPr>
          <w:b/>
          <w:bCs/>
          <w:color w:val="000000"/>
          <w:sz w:val="28"/>
          <w:szCs w:val="28"/>
        </w:rPr>
        <w:t>відділу</w:t>
      </w:r>
      <w:proofErr w:type="spellEnd"/>
      <w:r w:rsidRPr="005D36F2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D36F2">
        <w:rPr>
          <w:b/>
          <w:bCs/>
          <w:color w:val="000000"/>
          <w:sz w:val="28"/>
          <w:szCs w:val="28"/>
        </w:rPr>
        <w:t>питань</w:t>
      </w:r>
      <w:proofErr w:type="spellEnd"/>
      <w:r w:rsidRPr="005D36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D36F2">
        <w:rPr>
          <w:b/>
          <w:bCs/>
          <w:color w:val="000000"/>
          <w:sz w:val="28"/>
          <w:szCs w:val="28"/>
        </w:rPr>
        <w:t>цивільного</w:t>
      </w:r>
      <w:proofErr w:type="spellEnd"/>
      <w:r w:rsidRPr="005D36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D36F2">
        <w:rPr>
          <w:b/>
          <w:bCs/>
          <w:color w:val="000000"/>
          <w:sz w:val="28"/>
          <w:szCs w:val="28"/>
        </w:rPr>
        <w:t>захисту</w:t>
      </w:r>
      <w:proofErr w:type="spellEnd"/>
      <w:r w:rsidRPr="005D36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D36F2">
        <w:rPr>
          <w:b/>
          <w:bCs/>
          <w:color w:val="000000"/>
          <w:sz w:val="28"/>
          <w:szCs w:val="28"/>
        </w:rPr>
        <w:t>міської</w:t>
      </w:r>
      <w:proofErr w:type="spellEnd"/>
      <w:r w:rsidRPr="005D36F2">
        <w:rPr>
          <w:b/>
          <w:bCs/>
          <w:color w:val="000000"/>
          <w:sz w:val="28"/>
          <w:szCs w:val="28"/>
        </w:rPr>
        <w:t xml:space="preserve"> ради</w:t>
      </w:r>
      <w:r w:rsidRPr="005D36F2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Надія Іванова</w:t>
      </w:r>
    </w:p>
    <w:p w:rsidR="003E5867" w:rsidRPr="006D52C2" w:rsidRDefault="003E5867" w:rsidP="00050F8C">
      <w:pPr>
        <w:jc w:val="both"/>
        <w:rPr>
          <w:sz w:val="22"/>
          <w:szCs w:val="22"/>
          <w:lang w:val="uk-UA"/>
        </w:rPr>
      </w:pPr>
      <w:bookmarkStart w:id="17" w:name="_GoBack"/>
      <w:bookmarkEnd w:id="17"/>
    </w:p>
    <w:sectPr w:rsidR="003E5867" w:rsidRPr="006D52C2" w:rsidSect="006D52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4BC"/>
    <w:rsid w:val="00013D01"/>
    <w:rsid w:val="00024FA7"/>
    <w:rsid w:val="00050F8C"/>
    <w:rsid w:val="00082F00"/>
    <w:rsid w:val="000D5041"/>
    <w:rsid w:val="001B56D6"/>
    <w:rsid w:val="00206DE3"/>
    <w:rsid w:val="0023704C"/>
    <w:rsid w:val="002F4217"/>
    <w:rsid w:val="003E5867"/>
    <w:rsid w:val="004B08B6"/>
    <w:rsid w:val="005474BC"/>
    <w:rsid w:val="005C2AB9"/>
    <w:rsid w:val="00646D08"/>
    <w:rsid w:val="00670FB5"/>
    <w:rsid w:val="006D52C2"/>
    <w:rsid w:val="00715B69"/>
    <w:rsid w:val="007177F9"/>
    <w:rsid w:val="007C3463"/>
    <w:rsid w:val="007F0F9C"/>
    <w:rsid w:val="00A31951"/>
    <w:rsid w:val="00B06BB5"/>
    <w:rsid w:val="00B7504E"/>
    <w:rsid w:val="00CB2F81"/>
    <w:rsid w:val="00D54FD1"/>
    <w:rsid w:val="00E03594"/>
    <w:rsid w:val="00EE66AF"/>
    <w:rsid w:val="00F0293A"/>
    <w:rsid w:val="00F346E1"/>
    <w:rsid w:val="00FD1A28"/>
    <w:rsid w:val="00FE28DA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8F7E5-2171-4B45-A147-3F98AC3E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5474B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5474BC"/>
    <w:rPr>
      <w:rFonts w:ascii="Times New Roman" w:eastAsia="Times New Roman" w:hAnsi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uiPriority w:val="99"/>
    <w:rsid w:val="005474BC"/>
    <w:rPr>
      <w:rFonts w:ascii="Times New Roman" w:hAnsi="Times New Roman"/>
      <w:color w:val="000000"/>
      <w:spacing w:val="0"/>
      <w:w w:val="100"/>
      <w:position w:val="0"/>
      <w:sz w:val="17"/>
      <w:u w:val="none"/>
      <w:vertAlign w:val="baseline"/>
      <w:lang w:val="uk-UA" w:eastAsia="uk-UA"/>
    </w:rPr>
  </w:style>
  <w:style w:type="paragraph" w:customStyle="1" w:styleId="rvps290">
    <w:name w:val="rvps290"/>
    <w:basedOn w:val="a"/>
    <w:uiPriority w:val="99"/>
    <w:rsid w:val="005474BC"/>
    <w:pPr>
      <w:spacing w:before="100" w:beforeAutospacing="1" w:after="100" w:afterAutospacing="1"/>
    </w:pPr>
  </w:style>
  <w:style w:type="character" w:customStyle="1" w:styleId="rvts99">
    <w:name w:val="rvts99"/>
    <w:uiPriority w:val="99"/>
    <w:rsid w:val="005474BC"/>
    <w:rPr>
      <w:rFonts w:cs="Times New Roman"/>
    </w:rPr>
  </w:style>
  <w:style w:type="character" w:customStyle="1" w:styleId="rvts100">
    <w:name w:val="rvts100"/>
    <w:uiPriority w:val="99"/>
    <w:rsid w:val="005474B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3D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13D01"/>
    <w:rPr>
      <w:rFonts w:ascii="Segoe UI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2116,baiaagaaboqcaaadoqqaaavh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F4C1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</cp:revision>
  <cp:lastPrinted>2019-06-14T06:06:00Z</cp:lastPrinted>
  <dcterms:created xsi:type="dcterms:W3CDTF">2019-12-10T12:33:00Z</dcterms:created>
  <dcterms:modified xsi:type="dcterms:W3CDTF">2019-12-11T06:58:00Z</dcterms:modified>
</cp:coreProperties>
</file>