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4F1CE9" w:rsidRPr="00253544" w:rsidTr="004F1CE9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4F1CE9" w:rsidRPr="00253544" w:rsidTr="004F1CE9">
              <w:tc>
                <w:tcPr>
                  <w:tcW w:w="5000" w:type="pct"/>
                </w:tcPr>
                <w:p w:rsidR="004F1CE9" w:rsidRPr="00253544" w:rsidRDefault="004F1CE9" w:rsidP="004F1CE9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4F1CE9" w:rsidRPr="00253544" w:rsidRDefault="004F1CE9" w:rsidP="004F1CE9">
            <w:pPr>
              <w:rPr>
                <w:lang w:val="uk-UA"/>
              </w:rPr>
            </w:pPr>
          </w:p>
        </w:tc>
      </w:tr>
      <w:tr w:rsidR="004F1CE9" w:rsidRPr="00253544" w:rsidTr="004F1CE9">
        <w:tblPrEx>
          <w:jc w:val="right"/>
        </w:tblPrEx>
        <w:trPr>
          <w:jc w:val="right"/>
        </w:trPr>
        <w:tc>
          <w:tcPr>
            <w:tcW w:w="274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DE7609" w:rsidRDefault="00DE7609" w:rsidP="00FB062C">
            <w:pPr>
              <w:spacing w:after="165"/>
              <w:rPr>
                <w:lang w:eastAsia="uk-UA"/>
              </w:rPr>
            </w:pPr>
            <w:bookmarkStart w:id="1" w:name="133"/>
            <w:bookmarkEnd w:id="1"/>
          </w:p>
          <w:p w:rsidR="00FB062C" w:rsidRDefault="00FB062C" w:rsidP="00FB062C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FB062C" w:rsidRDefault="00FB062C" w:rsidP="00FB062C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1847E3" w:rsidRDefault="001847E3" w:rsidP="00FB062C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FB062C" w:rsidRPr="00244513" w:rsidRDefault="00FB062C" w:rsidP="00FB062C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="00DB0E2D">
              <w:rPr>
                <w:lang w:val="uk-UA" w:eastAsia="uk-UA"/>
              </w:rPr>
              <w:t>________________</w:t>
            </w:r>
            <w:r>
              <w:rPr>
                <w:lang w:eastAsia="uk-UA"/>
              </w:rPr>
              <w:t>2019 року №</w:t>
            </w:r>
            <w:r w:rsidR="00244513">
              <w:rPr>
                <w:lang w:val="uk-UA" w:eastAsia="uk-UA"/>
              </w:rPr>
              <w:t xml:space="preserve"> </w:t>
            </w:r>
            <w:r w:rsidR="00DB0E2D">
              <w:rPr>
                <w:lang w:val="uk-UA" w:eastAsia="uk-UA"/>
              </w:rPr>
              <w:t>_________</w:t>
            </w:r>
          </w:p>
          <w:p w:rsidR="004F1CE9" w:rsidRPr="00253544" w:rsidRDefault="004F1CE9" w:rsidP="00FB062C">
            <w:pPr>
              <w:pStyle w:val="a3"/>
              <w:rPr>
                <w:lang w:val="uk-UA"/>
              </w:rPr>
            </w:pPr>
          </w:p>
        </w:tc>
      </w:tr>
    </w:tbl>
    <w:p w:rsidR="004F1CE9" w:rsidRPr="00253544" w:rsidRDefault="004F1CE9" w:rsidP="004F1CE9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4F1CE9" w:rsidRPr="00253544" w:rsidTr="004F1CE9">
        <w:tc>
          <w:tcPr>
            <w:tcW w:w="535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4F1CE9" w:rsidRPr="00253544" w:rsidTr="004F1CE9">
        <w:tc>
          <w:tcPr>
            <w:tcW w:w="535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4F1CE9" w:rsidRPr="00253544" w:rsidTr="004F1CE9">
        <w:tc>
          <w:tcPr>
            <w:tcW w:w="535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4F1CE9">
              <w:rPr>
                <w:b/>
                <w:u w:val="single"/>
              </w:rPr>
              <w:t>0118210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53544">
              <w:rPr>
                <w:b/>
                <w:u w:val="single"/>
                <w:lang w:eastAsia="uk-UA"/>
              </w:rPr>
              <w:t>0</w:t>
            </w:r>
            <w:r>
              <w:rPr>
                <w:b/>
                <w:u w:val="single"/>
                <w:lang w:val="uk-UA" w:eastAsia="uk-UA"/>
              </w:rPr>
              <w:t>380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4F1CE9" w:rsidRDefault="004F1CE9" w:rsidP="004F1CE9">
            <w:pPr>
              <w:pStyle w:val="a3"/>
              <w:rPr>
                <w:lang w:val="uk-UA"/>
              </w:rPr>
            </w:pPr>
            <w:bookmarkStart w:id="12" w:name="144"/>
            <w:bookmarkEnd w:id="12"/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Муніципальні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формування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з </w:t>
            </w:r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охорони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громадського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порядку</w:t>
            </w:r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4F1CE9" w:rsidRPr="00253544" w:rsidRDefault="004F1CE9" w:rsidP="004F1CE9">
            <w:pPr>
              <w:pStyle w:val="a3"/>
              <w:rPr>
                <w:lang w:val="uk-UA"/>
              </w:rPr>
            </w:pPr>
          </w:p>
        </w:tc>
      </w:tr>
      <w:tr w:rsidR="004F1CE9" w:rsidRPr="00253544" w:rsidTr="004F1CE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F1CE9" w:rsidRPr="004F1CE9" w:rsidRDefault="004F1CE9" w:rsidP="004F1CE9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4F1CE9">
              <w:rPr>
                <w:lang w:val="uk-UA"/>
              </w:rPr>
              <w:t xml:space="preserve">4.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– </w:t>
            </w:r>
            <w:r w:rsidRPr="004F1CE9">
              <w:rPr>
                <w:lang w:eastAsia="uk-UA"/>
              </w:rPr>
              <w:t xml:space="preserve"> </w:t>
            </w:r>
            <w:r w:rsidR="003C6593" w:rsidRPr="00534BCE">
              <w:rPr>
                <w:b/>
                <w:lang w:val="uk-UA" w:eastAsia="uk-UA"/>
              </w:rPr>
              <w:t xml:space="preserve">630 </w:t>
            </w:r>
            <w:r w:rsidRPr="004F1CE9">
              <w:rPr>
                <w:b/>
                <w:color w:val="000000"/>
              </w:rPr>
              <w:t>000</w:t>
            </w:r>
            <w:r w:rsidRPr="004F1CE9">
              <w:rPr>
                <w:lang w:eastAsia="uk-UA"/>
              </w:rPr>
              <w:t xml:space="preserve"> </w:t>
            </w:r>
            <w:proofErr w:type="spellStart"/>
            <w:r w:rsidRPr="004F1CE9">
              <w:rPr>
                <w:lang w:eastAsia="uk-UA"/>
              </w:rPr>
              <w:t>гривень</w:t>
            </w:r>
            <w:proofErr w:type="spellEnd"/>
            <w:r w:rsidRPr="004F1CE9">
              <w:rPr>
                <w:lang w:eastAsia="uk-UA"/>
              </w:rPr>
              <w:t xml:space="preserve">, у тому </w:t>
            </w:r>
            <w:proofErr w:type="spellStart"/>
            <w:r w:rsidRPr="004F1CE9">
              <w:rPr>
                <w:lang w:eastAsia="uk-UA"/>
              </w:rPr>
              <w:t>числі</w:t>
            </w:r>
            <w:proofErr w:type="spellEnd"/>
            <w:r w:rsidRPr="004F1CE9">
              <w:rPr>
                <w:lang w:eastAsia="uk-UA"/>
              </w:rPr>
              <w:t xml:space="preserve"> </w:t>
            </w:r>
            <w:proofErr w:type="spellStart"/>
            <w:r w:rsidRPr="004F1CE9">
              <w:rPr>
                <w:lang w:eastAsia="uk-UA"/>
              </w:rPr>
              <w:t>загального</w:t>
            </w:r>
            <w:proofErr w:type="spellEnd"/>
            <w:r w:rsidRPr="004F1CE9">
              <w:rPr>
                <w:lang w:eastAsia="uk-UA"/>
              </w:rPr>
              <w:t xml:space="preserve"> фонду - </w:t>
            </w:r>
            <w:r w:rsidR="003C6593" w:rsidRPr="00534BCE">
              <w:rPr>
                <w:b/>
                <w:lang w:val="uk-UA" w:eastAsia="uk-UA"/>
              </w:rPr>
              <w:t>630</w:t>
            </w:r>
            <w:r w:rsidRPr="004F1CE9">
              <w:rPr>
                <w:b/>
                <w:color w:val="000000"/>
              </w:rPr>
              <w:t xml:space="preserve"> 000</w:t>
            </w:r>
            <w:r w:rsidRPr="004F1CE9">
              <w:rPr>
                <w:lang w:eastAsia="uk-UA"/>
              </w:rPr>
              <w:t xml:space="preserve"> </w:t>
            </w:r>
            <w:proofErr w:type="spellStart"/>
            <w:r w:rsidRPr="004F1CE9">
              <w:rPr>
                <w:lang w:eastAsia="uk-UA"/>
              </w:rPr>
              <w:t>гривень</w:t>
            </w:r>
            <w:proofErr w:type="spellEnd"/>
            <w:r w:rsidRPr="004F1CE9">
              <w:rPr>
                <w:lang w:eastAsia="uk-UA"/>
              </w:rPr>
              <w:t xml:space="preserve"> та </w:t>
            </w:r>
            <w:proofErr w:type="spellStart"/>
            <w:r w:rsidRPr="004F1CE9">
              <w:rPr>
                <w:lang w:eastAsia="uk-UA"/>
              </w:rPr>
              <w:t>спеціального</w:t>
            </w:r>
            <w:proofErr w:type="spellEnd"/>
            <w:r w:rsidRPr="004F1CE9">
              <w:rPr>
                <w:lang w:eastAsia="uk-UA"/>
              </w:rPr>
              <w:t xml:space="preserve"> фонду - ____________ </w:t>
            </w:r>
            <w:proofErr w:type="spellStart"/>
            <w:r w:rsidRPr="004F1CE9">
              <w:rPr>
                <w:lang w:eastAsia="uk-UA"/>
              </w:rPr>
              <w:t>гривень</w:t>
            </w:r>
            <w:proofErr w:type="spellEnd"/>
            <w:r w:rsidRPr="004F1CE9">
              <w:rPr>
                <w:lang w:eastAsia="uk-UA"/>
              </w:rPr>
              <w:t>.</w:t>
            </w:r>
          </w:p>
          <w:p w:rsidR="004F1CE9" w:rsidRPr="004F1CE9" w:rsidRDefault="004F1CE9" w:rsidP="004F1CE9">
            <w:pPr>
              <w:ind w:right="59"/>
              <w:jc w:val="both"/>
              <w:rPr>
                <w:lang w:eastAsia="uk-UA"/>
              </w:rPr>
            </w:pPr>
          </w:p>
          <w:p w:rsidR="004F1CE9" w:rsidRPr="004F1CE9" w:rsidRDefault="004F1CE9" w:rsidP="004F1CE9">
            <w:pPr>
              <w:jc w:val="both"/>
              <w:rPr>
                <w:rStyle w:val="rvts23"/>
                <w:color w:val="000000"/>
              </w:rPr>
            </w:pPr>
            <w:r w:rsidRPr="004F1CE9">
              <w:rPr>
                <w:color w:val="000000"/>
                <w:lang w:val="uk-UA"/>
              </w:rPr>
              <w:t xml:space="preserve">5. </w:t>
            </w:r>
            <w:proofErr w:type="spellStart"/>
            <w:r w:rsidRPr="004F1CE9">
              <w:rPr>
                <w:color w:val="000000"/>
              </w:rPr>
              <w:t>Підстави</w:t>
            </w:r>
            <w:proofErr w:type="spellEnd"/>
            <w:r w:rsidRPr="004F1CE9">
              <w:rPr>
                <w:color w:val="000000"/>
              </w:rPr>
              <w:t xml:space="preserve"> для </w:t>
            </w:r>
            <w:proofErr w:type="spellStart"/>
            <w:r w:rsidRPr="004F1CE9">
              <w:rPr>
                <w:color w:val="000000"/>
              </w:rPr>
              <w:t>виконання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бюджетної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програми</w:t>
            </w:r>
            <w:proofErr w:type="spellEnd"/>
            <w:r w:rsidRPr="004F1CE9">
              <w:rPr>
                <w:color w:val="000000"/>
              </w:rPr>
              <w:t xml:space="preserve">: </w:t>
            </w:r>
            <w:r w:rsidR="00C2272C">
              <w:rPr>
                <w:color w:val="000000"/>
                <w:lang w:val="uk-UA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Конституція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28.06.1996 №</w:t>
            </w:r>
            <w:r w:rsidRPr="004F1CE9">
              <w:rPr>
                <w:b/>
                <w:color w:val="000000"/>
              </w:rPr>
              <w:t xml:space="preserve"> </w:t>
            </w:r>
            <w:r w:rsidRPr="004F1CE9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4F1CE9">
              <w:rPr>
                <w:color w:val="000000"/>
              </w:rPr>
              <w:t xml:space="preserve">, </w:t>
            </w:r>
            <w:proofErr w:type="spellStart"/>
            <w:r w:rsidRPr="004F1CE9">
              <w:rPr>
                <w:color w:val="000000"/>
              </w:rPr>
              <w:t>Державний</w:t>
            </w:r>
            <w:proofErr w:type="spellEnd"/>
            <w:r w:rsidRPr="004F1CE9">
              <w:rPr>
                <w:color w:val="000000"/>
              </w:rPr>
              <w:t xml:space="preserve"> бюджет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23 листопада 2018 року № 2629-VIII-19, </w:t>
            </w:r>
            <w:proofErr w:type="spellStart"/>
            <w:r w:rsidRPr="004F1CE9">
              <w:rPr>
                <w:color w:val="000000"/>
              </w:rPr>
              <w:t>Бюджетний</w:t>
            </w:r>
            <w:proofErr w:type="spellEnd"/>
            <w:r w:rsidRPr="004F1CE9">
              <w:rPr>
                <w:color w:val="000000"/>
              </w:rPr>
              <w:t xml:space="preserve"> кодекс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08.07.2018 за № 2456-17 (</w:t>
            </w:r>
            <w:proofErr w:type="spellStart"/>
            <w:r w:rsidRPr="004F1CE9">
              <w:rPr>
                <w:color w:val="000000"/>
              </w:rPr>
              <w:t>із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змінами</w:t>
            </w:r>
            <w:proofErr w:type="spellEnd"/>
            <w:r w:rsidRPr="004F1CE9">
              <w:rPr>
                <w:color w:val="000000"/>
              </w:rPr>
              <w:t xml:space="preserve"> і </w:t>
            </w:r>
            <w:proofErr w:type="spellStart"/>
            <w:r w:rsidRPr="004F1CE9">
              <w:rPr>
                <w:color w:val="000000"/>
              </w:rPr>
              <w:t>доповненнями</w:t>
            </w:r>
            <w:proofErr w:type="spellEnd"/>
            <w:r w:rsidRPr="004F1CE9">
              <w:rPr>
                <w:color w:val="000000"/>
              </w:rPr>
              <w:t xml:space="preserve">), Наказ </w:t>
            </w:r>
            <w:proofErr w:type="spellStart"/>
            <w:r w:rsidRPr="004F1CE9">
              <w:rPr>
                <w:color w:val="000000"/>
              </w:rPr>
              <w:t>Міністерства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фінансів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26.08.2014 року № 836 «Про </w:t>
            </w:r>
            <w:proofErr w:type="spellStart"/>
            <w:r w:rsidRPr="004F1CE9">
              <w:rPr>
                <w:color w:val="000000"/>
              </w:rPr>
              <w:t>деякі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питання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запровадження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програмно</w:t>
            </w:r>
            <w:proofErr w:type="spellEnd"/>
            <w:r w:rsidRPr="004F1CE9">
              <w:rPr>
                <w:color w:val="000000"/>
              </w:rPr>
              <w:t xml:space="preserve"> – </w:t>
            </w:r>
            <w:proofErr w:type="spellStart"/>
            <w:r w:rsidRPr="004F1CE9">
              <w:rPr>
                <w:color w:val="000000"/>
              </w:rPr>
              <w:t>цільового</w:t>
            </w:r>
            <w:proofErr w:type="spellEnd"/>
            <w:r w:rsidRPr="004F1CE9">
              <w:rPr>
                <w:color w:val="000000"/>
              </w:rPr>
              <w:t xml:space="preserve"> методу </w:t>
            </w:r>
            <w:proofErr w:type="spellStart"/>
            <w:r w:rsidRPr="004F1CE9">
              <w:rPr>
                <w:color w:val="000000"/>
              </w:rPr>
              <w:t>складання</w:t>
            </w:r>
            <w:proofErr w:type="spellEnd"/>
            <w:r w:rsidRPr="004F1CE9">
              <w:rPr>
                <w:color w:val="000000"/>
              </w:rPr>
              <w:t xml:space="preserve"> та </w:t>
            </w:r>
            <w:proofErr w:type="spellStart"/>
            <w:r w:rsidRPr="004F1CE9">
              <w:rPr>
                <w:color w:val="000000"/>
              </w:rPr>
              <w:t>виконання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місцевих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бюджетів</w:t>
            </w:r>
            <w:proofErr w:type="spellEnd"/>
            <w:r w:rsidRPr="004F1CE9">
              <w:rPr>
                <w:color w:val="000000"/>
              </w:rPr>
              <w:t xml:space="preserve">» (у </w:t>
            </w:r>
            <w:proofErr w:type="spellStart"/>
            <w:r w:rsidRPr="004F1CE9">
              <w:rPr>
                <w:color w:val="000000"/>
              </w:rPr>
              <w:t>редакції</w:t>
            </w:r>
            <w:proofErr w:type="spellEnd"/>
            <w:r w:rsidRPr="004F1CE9">
              <w:rPr>
                <w:color w:val="000000"/>
              </w:rPr>
              <w:t xml:space="preserve"> наказу  </w:t>
            </w:r>
            <w:proofErr w:type="spellStart"/>
            <w:r w:rsidRPr="004F1CE9">
              <w:rPr>
                <w:color w:val="000000"/>
              </w:rPr>
              <w:t>Міністерства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фінансів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</w:t>
            </w:r>
            <w:r w:rsidR="00C2272C">
              <w:rPr>
                <w:color w:val="000000"/>
                <w:lang w:val="uk-UA"/>
              </w:rPr>
              <w:t>29.12.</w:t>
            </w:r>
            <w:r w:rsidRPr="004F1CE9">
              <w:rPr>
                <w:color w:val="293A55"/>
                <w:lang w:eastAsia="uk-UA"/>
              </w:rPr>
              <w:t xml:space="preserve">2018 року N </w:t>
            </w:r>
            <w:r w:rsidR="00C2272C">
              <w:rPr>
                <w:color w:val="293A55"/>
                <w:lang w:val="uk-UA" w:eastAsia="uk-UA"/>
              </w:rPr>
              <w:t>1209</w:t>
            </w:r>
            <w:r w:rsidRPr="004F1CE9">
              <w:rPr>
                <w:color w:val="000000"/>
              </w:rPr>
              <w:t>)</w:t>
            </w:r>
            <w:r w:rsidRPr="004F1CE9">
              <w:rPr>
                <w:rStyle w:val="rvts23"/>
                <w:color w:val="000000"/>
              </w:rPr>
              <w:t xml:space="preserve">,  </w:t>
            </w:r>
            <w:r w:rsidRPr="004F1CE9">
              <w:rPr>
                <w:snapToGrid w:val="0"/>
                <w:color w:val="000000"/>
              </w:rPr>
              <w:t xml:space="preserve">наказ </w:t>
            </w:r>
            <w:proofErr w:type="spellStart"/>
            <w:r w:rsidRPr="004F1CE9">
              <w:rPr>
                <w:snapToGrid w:val="0"/>
                <w:color w:val="000000"/>
              </w:rPr>
              <w:t>Міністерства</w:t>
            </w:r>
            <w:proofErr w:type="spellEnd"/>
            <w:r w:rsidRPr="004F1CE9">
              <w:rPr>
                <w:snapToGrid w:val="0"/>
                <w:color w:val="000000"/>
              </w:rPr>
              <w:t xml:space="preserve"> </w:t>
            </w:r>
            <w:proofErr w:type="spellStart"/>
            <w:r w:rsidRPr="004F1CE9">
              <w:rPr>
                <w:snapToGrid w:val="0"/>
                <w:color w:val="000000"/>
              </w:rPr>
              <w:lastRenderedPageBreak/>
              <w:t>фінансів</w:t>
            </w:r>
            <w:proofErr w:type="spellEnd"/>
            <w:r w:rsidRPr="004F1CE9">
              <w:rPr>
                <w:snapToGrid w:val="0"/>
                <w:color w:val="000000"/>
              </w:rPr>
              <w:t xml:space="preserve"> </w:t>
            </w:r>
            <w:proofErr w:type="spellStart"/>
            <w:r w:rsidRPr="004F1CE9">
              <w:rPr>
                <w:snapToGrid w:val="0"/>
                <w:color w:val="000000"/>
              </w:rPr>
              <w:t>України</w:t>
            </w:r>
            <w:proofErr w:type="spellEnd"/>
            <w:r w:rsidRPr="004F1CE9">
              <w:rPr>
                <w:snapToGrid w:val="0"/>
                <w:color w:val="000000"/>
              </w:rPr>
              <w:t xml:space="preserve"> </w:t>
            </w:r>
            <w:proofErr w:type="spellStart"/>
            <w:r w:rsidRPr="004F1CE9">
              <w:rPr>
                <w:snapToGrid w:val="0"/>
                <w:color w:val="000000"/>
              </w:rPr>
              <w:t>від</w:t>
            </w:r>
            <w:proofErr w:type="spellEnd"/>
            <w:r w:rsidRPr="004F1CE9">
              <w:rPr>
                <w:snapToGrid w:val="0"/>
                <w:color w:val="000000"/>
              </w:rPr>
              <w:t xml:space="preserve"> 20.09.2017.№ 793 </w:t>
            </w:r>
            <w:r w:rsidRPr="004F1CE9">
              <w:rPr>
                <w:color w:val="000000"/>
              </w:rPr>
              <w:t xml:space="preserve">«Про </w:t>
            </w:r>
            <w:proofErr w:type="spellStart"/>
            <w:r w:rsidRPr="004F1CE9">
              <w:rPr>
                <w:color w:val="000000"/>
              </w:rPr>
              <w:t>затвердження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складових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програмної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класифікації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видатків</w:t>
            </w:r>
            <w:proofErr w:type="spellEnd"/>
            <w:r w:rsidRPr="004F1CE9">
              <w:rPr>
                <w:color w:val="000000"/>
              </w:rPr>
              <w:t xml:space="preserve"> та </w:t>
            </w:r>
            <w:proofErr w:type="spellStart"/>
            <w:r w:rsidRPr="004F1CE9">
              <w:rPr>
                <w:color w:val="000000"/>
              </w:rPr>
              <w:t>кредитування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місцевих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бюджетів</w:t>
            </w:r>
            <w:proofErr w:type="spellEnd"/>
            <w:r w:rsidRPr="004F1CE9">
              <w:rPr>
                <w:color w:val="000000"/>
              </w:rPr>
              <w:t xml:space="preserve">» ( у </w:t>
            </w:r>
            <w:proofErr w:type="spellStart"/>
            <w:r w:rsidRPr="004F1CE9">
              <w:rPr>
                <w:color w:val="000000"/>
              </w:rPr>
              <w:t>редакції</w:t>
            </w:r>
            <w:proofErr w:type="spellEnd"/>
            <w:r w:rsidRPr="004F1CE9">
              <w:rPr>
                <w:color w:val="000000"/>
              </w:rPr>
              <w:t xml:space="preserve"> наказу </w:t>
            </w:r>
            <w:proofErr w:type="spellStart"/>
            <w:r w:rsidRPr="004F1CE9">
              <w:rPr>
                <w:color w:val="000000"/>
              </w:rPr>
              <w:t>Міністерства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фінансів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</w:t>
            </w:r>
            <w:hyperlink r:id="rId6" w:tgtFrame="_top" w:history="1">
              <w:r w:rsidR="00C2272C" w:rsidRPr="00C2272C">
                <w:rPr>
                  <w:color w:val="000000" w:themeColor="text1"/>
                </w:rPr>
                <w:t xml:space="preserve"> </w:t>
              </w:r>
              <w:r w:rsidR="00C2272C" w:rsidRPr="00C2272C">
                <w:rPr>
                  <w:rStyle w:val="a5"/>
                  <w:color w:val="000000" w:themeColor="text1"/>
                  <w:u w:val="none"/>
                </w:rPr>
                <w:t xml:space="preserve"> 29.03.2019</w:t>
              </w:r>
              <w:r w:rsidRPr="00C2272C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  <w:r w:rsidR="00C2272C" w:rsidRPr="00C2272C">
              <w:rPr>
                <w:rStyle w:val="a5"/>
                <w:color w:val="000000" w:themeColor="text1"/>
                <w:u w:val="none"/>
                <w:lang w:val="uk-UA"/>
              </w:rPr>
              <w:t xml:space="preserve"> </w:t>
            </w:r>
            <w:hyperlink r:id="rId7" w:anchor="n2" w:tgtFrame="_blank" w:history="1">
              <w:r w:rsidR="00C2272C" w:rsidRPr="00C2272C">
                <w:rPr>
                  <w:rStyle w:val="a5"/>
                  <w:rFonts w:ascii="&amp;quot" w:hAnsi="&amp;quot"/>
                  <w:color w:val="000000" w:themeColor="text1"/>
                  <w:u w:val="none"/>
                </w:rPr>
                <w:t xml:space="preserve">№ 128 </w:t>
              </w:r>
            </w:hyperlink>
            <w:r w:rsidRPr="004F1CE9">
              <w:rPr>
                <w:rStyle w:val="rvts23"/>
                <w:color w:val="000000"/>
              </w:rPr>
              <w:t xml:space="preserve">),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t xml:space="preserve">24.12.2015 р. 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4F1CE9">
              <w:t>74-3/2015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Pr="004F1CE9">
              <w:t xml:space="preserve">Про </w:t>
            </w:r>
            <w:proofErr w:type="spellStart"/>
            <w:r w:rsidRPr="004F1CE9">
              <w:t>затвердження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програми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удосконалення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роботи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служби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превентивної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поліції</w:t>
            </w:r>
            <w:proofErr w:type="spellEnd"/>
            <w:r w:rsidRPr="004F1CE9">
              <w:t xml:space="preserve">, </w:t>
            </w:r>
            <w:proofErr w:type="spellStart"/>
            <w:r w:rsidRPr="004F1CE9">
              <w:t>покращення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її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матеріально-технічного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забезпечення</w:t>
            </w:r>
            <w:proofErr w:type="spellEnd"/>
            <w:r w:rsidRPr="004F1CE9">
              <w:t xml:space="preserve"> та </w:t>
            </w:r>
            <w:proofErr w:type="spellStart"/>
            <w:r w:rsidRPr="004F1CE9">
              <w:t>підняття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іміджу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служби</w:t>
            </w:r>
            <w:proofErr w:type="spellEnd"/>
            <w:r w:rsidRPr="004F1CE9">
              <w:t xml:space="preserve"> в м. </w:t>
            </w:r>
            <w:proofErr w:type="spellStart"/>
            <w:r w:rsidRPr="004F1CE9">
              <w:t>Коломиї</w:t>
            </w:r>
            <w:proofErr w:type="spellEnd"/>
            <w:r w:rsidRPr="004F1CE9">
              <w:t xml:space="preserve"> на 2016-2020 роки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23.02.2017 №1275-18/2017 «Про внесення змін до рішення міської ради від 24.12.2015 №74-3/2015 «Про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</w:t>
            </w:r>
            <w:proofErr w:type="spellStart"/>
            <w:r w:rsidRPr="004F1CE9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на 2016-2020 роки»;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20.07.2017 №1722-23/2017 «Про внесення змін до рішення міської від 24.12.2015 №74-3/2015 «Про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</w:t>
            </w:r>
            <w:proofErr w:type="spellStart"/>
            <w:r w:rsidRPr="004F1CE9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на 2016-2020 роки»;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16.11.2017 №2054-26/2017 «Про внесення змін до рішення міської ради від 20.07.2017 р. №1722-23/2017»;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07.12.2017 №2134-27/2017 «Про внесення змін до рішення міської ради від 16.11.2017р. «Про внесення змін до рішення міської ради від 16.11.2017р. №2054-26/2017 «Про внесення змін в «Програму удосконалення роботи служби превентивної поліції, покращення її матеріально-технічного забезпечення та підняття іміджу служби в </w:t>
            </w:r>
            <w:proofErr w:type="spellStart"/>
            <w:r w:rsidRPr="004F1CE9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на 2016-2020 роки»;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rPr>
                <w:color w:val="000000"/>
                <w:lang w:val="uk-UA"/>
              </w:rPr>
              <w:t>18.10.2018 р.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№ </w:t>
            </w:r>
            <w:r w:rsidRPr="004F1CE9">
              <w:rPr>
                <w:color w:val="000000"/>
                <w:lang w:val="uk-UA"/>
              </w:rPr>
              <w:t>3064-38/2018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Pr="004F1CE9">
              <w:rPr>
                <w:lang w:val="uk-UA"/>
              </w:rPr>
              <w:t>Про внесення змін до рішення міської ради від 24.12.2015 р. № 74-3/2015  ’’Про затвердження програми удосконалення роботи служби превентивної поліції, покращення  її   матеріально-технічного забезпечення та підняття  іміджу  служби  в м. Коломиї  на 2016-2020 роки’’,  до рішення міської ради від 16.11.2017 р. № 2054-26/2017 ’’Про внесення змін до рішення міської ради від 20.07.2017 р. № 1722-23/2017’’, до рішення міської ради від 07.12.2017 р. № 2134-27/2017 ’’Про внесення змін до рішення міської ради від 16.11.2017 р. № 2054-26/2017’’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»; </w:t>
            </w:r>
          </w:p>
          <w:p w:rsidR="004F1CE9" w:rsidRPr="004F1CE9" w:rsidRDefault="004F1CE9" w:rsidP="004F1CE9">
            <w:pPr>
              <w:jc w:val="both"/>
              <w:rPr>
                <w:snapToGrid w:val="0"/>
                <w:lang w:val="uk-UA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rPr>
                <w:lang w:val="uk-UA"/>
              </w:rPr>
              <w:t xml:space="preserve">22.11.2018 р. 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4F1CE9">
              <w:rPr>
                <w:lang w:val="uk-UA"/>
              </w:rPr>
              <w:t>3212-39/2018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18.10.2018 р. № 3064-38/2018 ’’Програми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яка затверджена міською радою 24.12.1015 р. № 74-3/2015</w:t>
            </w:r>
            <w:r w:rsidRPr="004F1CE9">
              <w:rPr>
                <w:snapToGrid w:val="0"/>
                <w:lang w:val="uk-UA"/>
              </w:rPr>
              <w:t xml:space="preserve">»; </w:t>
            </w:r>
          </w:p>
          <w:p w:rsidR="00C2272C" w:rsidRDefault="004F1CE9" w:rsidP="00C2272C">
            <w:pPr>
              <w:jc w:val="both"/>
              <w:rPr>
                <w:lang w:val="uk-UA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rPr>
                <w:lang w:val="uk-UA"/>
              </w:rPr>
              <w:t xml:space="preserve">10.01.2019 р.  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4F1CE9">
              <w:rPr>
                <w:lang w:val="uk-UA"/>
              </w:rPr>
              <w:t>3373-40/2019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22.11.2018 р. № 3212-39/2018 ’’Про затвердження 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затвердженої рішенням міської ради 24.12.2015 р. № 74-3/2015»</w:t>
            </w:r>
            <w:r w:rsidR="00991943">
              <w:rPr>
                <w:color w:val="000000"/>
                <w:lang w:val="uk-UA"/>
              </w:rPr>
              <w:t>,</w:t>
            </w:r>
            <w:r w:rsidR="00991943" w:rsidRPr="00AB2916">
              <w:rPr>
                <w:lang w:val="uk-UA"/>
              </w:rPr>
              <w:t xml:space="preserve"> </w:t>
            </w:r>
          </w:p>
          <w:p w:rsidR="00E11C68" w:rsidRPr="00FD190B" w:rsidRDefault="00991943" w:rsidP="00E11C68">
            <w:pPr>
              <w:ind w:right="59"/>
              <w:jc w:val="both"/>
              <w:rPr>
                <w:color w:val="000000"/>
                <w:lang w:val="uk-UA"/>
              </w:rPr>
            </w:pPr>
            <w:r w:rsidRPr="00AB2916">
              <w:rPr>
                <w:lang w:val="uk-UA"/>
              </w:rPr>
              <w:t>рішення міської ради від 2</w:t>
            </w:r>
            <w:r>
              <w:rPr>
                <w:lang w:val="uk-UA"/>
              </w:rPr>
              <w:t>3</w:t>
            </w:r>
            <w:r w:rsidRPr="00AB2916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AB2916">
              <w:rPr>
                <w:lang w:val="uk-UA"/>
              </w:rPr>
              <w:t>.2019 №3</w:t>
            </w:r>
            <w:r>
              <w:rPr>
                <w:lang w:val="uk-UA"/>
              </w:rPr>
              <w:t>734</w:t>
            </w:r>
            <w:r w:rsidRPr="00AB2916">
              <w:rPr>
                <w:lang w:val="uk-UA"/>
              </w:rPr>
              <w:t>-4</w:t>
            </w:r>
            <w:r>
              <w:rPr>
                <w:lang w:val="uk-UA"/>
              </w:rPr>
              <w:t>5</w:t>
            </w:r>
            <w:r w:rsidRPr="00AB2916">
              <w:rPr>
                <w:lang w:val="uk-UA"/>
              </w:rPr>
              <w:t xml:space="preserve">/2019 </w:t>
            </w:r>
            <w:r w:rsidRPr="00991943">
              <w:rPr>
                <w:lang w:val="uk-UA"/>
              </w:rPr>
              <w:t>«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>Про внесення змін до рішення міської ради від 22.11.2018 р. № 3212-39/2018 ’’Про затвердження програми удосконалення роботи служби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превентивної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поліції,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покращення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її</w:t>
            </w:r>
            <w:r w:rsidRPr="00991943">
              <w:rPr>
                <w:bCs/>
                <w:color w:val="000000"/>
                <w:shd w:val="clear" w:color="auto" w:fill="FFFFFF"/>
              </w:rPr>
              <w:t> 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матеріально-технічного забезпечення та підняття іміджу служби в м. Коломиї</w:t>
            </w:r>
            <w:r w:rsidRPr="00991943">
              <w:rPr>
                <w:bCs/>
                <w:color w:val="000000"/>
                <w:shd w:val="clear" w:color="auto" w:fill="FFFFFF"/>
              </w:rPr>
              <w:t> 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на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2016-2020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роки’’, затвердженої рішенням міської ради 24.12.2015 р. № 74-3/2015</w:t>
            </w:r>
            <w:r w:rsidRPr="00991943">
              <w:rPr>
                <w:lang w:val="uk-UA"/>
              </w:rPr>
              <w:t>»</w:t>
            </w:r>
            <w:r w:rsidR="007266D1">
              <w:rPr>
                <w:color w:val="000000"/>
                <w:lang w:val="uk-UA"/>
              </w:rPr>
              <w:t>,</w:t>
            </w:r>
            <w:r w:rsidR="00E11C68">
              <w:rPr>
                <w:color w:val="000000"/>
                <w:lang w:val="uk-UA"/>
              </w:rPr>
              <w:t xml:space="preserve"> </w:t>
            </w:r>
            <w:r w:rsidR="007266D1">
              <w:rPr>
                <w:color w:val="000000"/>
                <w:lang w:val="uk-UA"/>
              </w:rPr>
              <w:t>Д</w:t>
            </w:r>
            <w:r w:rsidR="00E11C68" w:rsidRPr="007266D1">
              <w:rPr>
                <w:color w:val="000000"/>
                <w:lang w:val="uk-UA"/>
              </w:rPr>
              <w:t>овідка про зміни до кошторису №</w:t>
            </w:r>
            <w:r w:rsidR="007266D1" w:rsidRPr="007266D1">
              <w:rPr>
                <w:color w:val="000000"/>
                <w:lang w:val="uk-UA"/>
              </w:rPr>
              <w:t>218</w:t>
            </w:r>
            <w:r w:rsidR="00E11C68" w:rsidRPr="007266D1">
              <w:rPr>
                <w:color w:val="000000"/>
                <w:lang w:val="uk-UA"/>
              </w:rPr>
              <w:t xml:space="preserve"> від </w:t>
            </w:r>
            <w:r w:rsidR="007266D1" w:rsidRPr="007266D1">
              <w:rPr>
                <w:color w:val="000000"/>
                <w:lang w:val="uk-UA"/>
              </w:rPr>
              <w:t>01</w:t>
            </w:r>
            <w:r w:rsidR="00E11C68" w:rsidRPr="007266D1">
              <w:rPr>
                <w:color w:val="000000"/>
                <w:lang w:val="uk-UA"/>
              </w:rPr>
              <w:t>.0</w:t>
            </w:r>
            <w:r w:rsidR="007266D1" w:rsidRPr="007266D1">
              <w:rPr>
                <w:color w:val="000000"/>
                <w:lang w:val="uk-UA"/>
              </w:rPr>
              <w:t>8</w:t>
            </w:r>
            <w:r w:rsidR="00FD190B">
              <w:rPr>
                <w:color w:val="000000"/>
                <w:lang w:val="uk-UA"/>
              </w:rPr>
              <w:t>.2019 року,</w:t>
            </w:r>
            <w:r w:rsidR="00FD190B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bookmarkStart w:id="14" w:name="_GoBack"/>
            <w:r w:rsidR="00FD190B" w:rsidRPr="00991943">
              <w:rPr>
                <w:bCs/>
                <w:color w:val="000000"/>
                <w:shd w:val="clear" w:color="auto" w:fill="FFFFFF"/>
                <w:lang w:val="uk-UA"/>
              </w:rPr>
              <w:t>р</w:t>
            </w:r>
            <w:r w:rsidR="00FD190B">
              <w:rPr>
                <w:bCs/>
                <w:color w:val="000000"/>
                <w:shd w:val="clear" w:color="auto" w:fill="FFFFFF"/>
                <w:lang w:val="uk-UA"/>
              </w:rPr>
              <w:t>озпорядження</w:t>
            </w:r>
            <w:r w:rsidR="00FD190B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місько</w:t>
            </w:r>
            <w:r w:rsidR="00FD190B">
              <w:rPr>
                <w:bCs/>
                <w:color w:val="000000"/>
                <w:shd w:val="clear" w:color="auto" w:fill="FFFFFF"/>
                <w:lang w:val="uk-UA"/>
              </w:rPr>
              <w:t xml:space="preserve">го голови </w:t>
            </w:r>
            <w:r w:rsidR="00FD190B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FD190B">
              <w:rPr>
                <w:bCs/>
                <w:color w:val="000000"/>
                <w:shd w:val="clear" w:color="auto" w:fill="FFFFFF"/>
                <w:lang w:val="uk-UA"/>
              </w:rPr>
              <w:t>від 17</w:t>
            </w:r>
            <w:r w:rsidR="00FD190B" w:rsidRPr="00991943"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  <w:r w:rsidR="00FD190B">
              <w:rPr>
                <w:bCs/>
                <w:color w:val="000000"/>
                <w:shd w:val="clear" w:color="auto" w:fill="FFFFFF"/>
                <w:lang w:val="uk-UA"/>
              </w:rPr>
              <w:t>09</w:t>
            </w:r>
            <w:r w:rsidR="00FD190B" w:rsidRPr="00991943">
              <w:rPr>
                <w:bCs/>
                <w:color w:val="000000"/>
                <w:shd w:val="clear" w:color="auto" w:fill="FFFFFF"/>
                <w:lang w:val="uk-UA"/>
              </w:rPr>
              <w:t>.201</w:t>
            </w:r>
            <w:r w:rsidR="00FD190B">
              <w:rPr>
                <w:bCs/>
                <w:color w:val="000000"/>
                <w:shd w:val="clear" w:color="auto" w:fill="FFFFFF"/>
                <w:lang w:val="uk-UA"/>
              </w:rPr>
              <w:t>9</w:t>
            </w:r>
            <w:r w:rsidR="00FD190B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р. № </w:t>
            </w:r>
            <w:r w:rsidR="00FD190B">
              <w:rPr>
                <w:bCs/>
                <w:color w:val="000000"/>
                <w:shd w:val="clear" w:color="auto" w:fill="FFFFFF"/>
                <w:lang w:val="uk-UA"/>
              </w:rPr>
              <w:t>312-р</w:t>
            </w:r>
            <w:r w:rsidR="00FD190B" w:rsidRPr="00FD190B"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  <w:r w:rsidR="00FD190B" w:rsidRPr="00FD190B">
              <w:rPr>
                <w:lang w:val="uk-UA"/>
              </w:rPr>
              <w:t xml:space="preserve"> «</w:t>
            </w:r>
            <w:r w:rsidR="00FD190B" w:rsidRPr="00FD190B">
              <w:t xml:space="preserve">Про </w:t>
            </w:r>
            <w:r w:rsidR="00FD190B" w:rsidRPr="00FD190B">
              <w:rPr>
                <w:lang w:val="uk-UA"/>
              </w:rPr>
              <w:t>внесення змін до паспортів бюджетних програм місцевого бюджету на 2019 рік</w:t>
            </w:r>
            <w:r w:rsidR="00FD190B" w:rsidRPr="00FD190B">
              <w:rPr>
                <w:lang w:val="uk-UA"/>
              </w:rPr>
              <w:t>»</w:t>
            </w:r>
            <w:r w:rsidR="00231632">
              <w:rPr>
                <w:lang w:val="uk-UA"/>
              </w:rPr>
              <w:t>.</w:t>
            </w:r>
            <w:bookmarkEnd w:id="14"/>
          </w:p>
          <w:p w:rsidR="004F1CE9" w:rsidRPr="004F1CE9" w:rsidRDefault="004F1CE9" w:rsidP="004F1CE9">
            <w:pPr>
              <w:pStyle w:val="a3"/>
              <w:rPr>
                <w:lang w:val="uk-UA"/>
              </w:rPr>
            </w:pPr>
            <w:bookmarkStart w:id="15" w:name="146"/>
            <w:bookmarkStart w:id="16" w:name="147"/>
            <w:bookmarkEnd w:id="15"/>
            <w:bookmarkEnd w:id="16"/>
            <w:r w:rsidRPr="004F1CE9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4F1CE9" w:rsidRPr="004F1CE9" w:rsidRDefault="004F1CE9" w:rsidP="004F1CE9">
            <w:pPr>
              <w:pStyle w:val="a3"/>
              <w:rPr>
                <w:lang w:val="uk-UA"/>
              </w:rPr>
            </w:pPr>
          </w:p>
        </w:tc>
      </w:tr>
      <w:tr w:rsidR="004F1CE9" w:rsidRPr="00253544" w:rsidTr="004F1CE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7" w:name="149"/>
            <w:bookmarkEnd w:id="17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4F1CE9" w:rsidRPr="004F1CE9" w:rsidTr="004F1CE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0B6551">
              <w:t>ідвищ</w:t>
            </w:r>
            <w:r>
              <w:rPr>
                <w:lang w:val="uk-UA"/>
              </w:rPr>
              <w:t>ення</w:t>
            </w:r>
            <w:proofErr w:type="spellEnd"/>
            <w:r w:rsidRPr="000B6551">
              <w:t xml:space="preserve">  </w:t>
            </w:r>
            <w:proofErr w:type="spellStart"/>
            <w:r w:rsidRPr="000B6551">
              <w:t>результативн</w:t>
            </w:r>
            <w:proofErr w:type="spellEnd"/>
            <w:r>
              <w:rPr>
                <w:lang w:val="uk-UA"/>
              </w:rPr>
              <w:t>ості</w:t>
            </w:r>
            <w:r w:rsidRPr="000B6551">
              <w:t xml:space="preserve"> </w:t>
            </w:r>
            <w:proofErr w:type="spellStart"/>
            <w:r w:rsidRPr="000B6551">
              <w:t>роботи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Коломийського</w:t>
            </w:r>
            <w:proofErr w:type="spellEnd"/>
            <w:r w:rsidRPr="000B6551">
              <w:t xml:space="preserve"> ВП ГУНП з </w:t>
            </w:r>
            <w:proofErr w:type="spellStart"/>
            <w:r w:rsidRPr="000B6551">
              <w:t>профілактики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правопорушень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розкриття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кримінальних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проявів</w:t>
            </w:r>
            <w:proofErr w:type="spellEnd"/>
            <w:r w:rsidRPr="000B6551">
              <w:t xml:space="preserve"> та </w:t>
            </w:r>
            <w:proofErr w:type="spellStart"/>
            <w:r w:rsidRPr="000B6551">
              <w:t>підтримання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належного</w:t>
            </w:r>
            <w:proofErr w:type="spellEnd"/>
            <w:r w:rsidRPr="000B6551">
              <w:t xml:space="preserve"> правопорядку в м. </w:t>
            </w:r>
            <w:proofErr w:type="spellStart"/>
            <w:r w:rsidRPr="000B6551">
              <w:t>Коломия</w:t>
            </w:r>
            <w:proofErr w:type="spellEnd"/>
          </w:p>
        </w:tc>
      </w:tr>
    </w:tbl>
    <w:p w:rsidR="004F1CE9" w:rsidRPr="00253544" w:rsidRDefault="004F1CE9" w:rsidP="004F1CE9">
      <w:pPr>
        <w:rPr>
          <w:lang w:val="uk-UA"/>
        </w:rPr>
      </w:pPr>
    </w:p>
    <w:p w:rsidR="004F1CE9" w:rsidRPr="00253544" w:rsidRDefault="004F1CE9" w:rsidP="004F1CE9">
      <w:pPr>
        <w:rPr>
          <w:lang w:val="uk-UA"/>
        </w:rPr>
      </w:pPr>
      <w:bookmarkStart w:id="18" w:name="148"/>
      <w:bookmarkEnd w:id="1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5000" w:type="pct"/>
          </w:tcPr>
          <w:p w:rsidR="004F1CE9" w:rsidRDefault="004F1CE9" w:rsidP="004F1CE9">
            <w:pPr>
              <w:pStyle w:val="a3"/>
              <w:rPr>
                <w:lang w:val="uk-UA"/>
              </w:rPr>
            </w:pPr>
            <w:bookmarkStart w:id="19" w:name="156"/>
            <w:bookmarkEnd w:id="19"/>
            <w:r w:rsidRPr="00253544">
              <w:rPr>
                <w:lang w:val="uk-UA"/>
              </w:rPr>
              <w:t xml:space="preserve">7. Мета бюджетної програми </w:t>
            </w:r>
          </w:p>
          <w:p w:rsidR="004F1CE9" w:rsidRPr="000B6551" w:rsidRDefault="004F1CE9" w:rsidP="004F1CE9">
            <w:pPr>
              <w:jc w:val="both"/>
            </w:pPr>
            <w:r>
              <w:rPr>
                <w:lang w:val="uk-UA"/>
              </w:rPr>
              <w:t xml:space="preserve">-  </w:t>
            </w:r>
            <w:proofErr w:type="spellStart"/>
            <w:r w:rsidRPr="000B6551">
              <w:t>підвищити</w:t>
            </w:r>
            <w:proofErr w:type="spellEnd"/>
            <w:r w:rsidRPr="000B6551">
              <w:t xml:space="preserve">  </w:t>
            </w:r>
            <w:proofErr w:type="spellStart"/>
            <w:r w:rsidRPr="000B6551">
              <w:t>результативність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роботи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Коломийського</w:t>
            </w:r>
            <w:proofErr w:type="spellEnd"/>
            <w:r w:rsidRPr="000B6551">
              <w:t xml:space="preserve"> ВП ГУНП з </w:t>
            </w:r>
            <w:proofErr w:type="spellStart"/>
            <w:r w:rsidRPr="000B6551">
              <w:t>профілактики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правопорушень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розкриття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кримінальних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проявів</w:t>
            </w:r>
            <w:proofErr w:type="spellEnd"/>
            <w:r w:rsidRPr="000B6551">
              <w:t xml:space="preserve"> та </w:t>
            </w:r>
            <w:proofErr w:type="spellStart"/>
            <w:r w:rsidRPr="000B6551">
              <w:t>підтримання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належного</w:t>
            </w:r>
            <w:proofErr w:type="spellEnd"/>
            <w:r w:rsidRPr="000B6551">
              <w:t xml:space="preserve"> правопорядку в м. </w:t>
            </w:r>
            <w:proofErr w:type="spellStart"/>
            <w:r w:rsidRPr="000B6551">
              <w:t>Коломия</w:t>
            </w:r>
            <w:proofErr w:type="spellEnd"/>
            <w:r w:rsidRPr="000B6551">
              <w:t>;</w:t>
            </w:r>
          </w:p>
          <w:p w:rsidR="004F1CE9" w:rsidRPr="000B6551" w:rsidRDefault="004F1CE9" w:rsidP="004F1CE9">
            <w:pPr>
              <w:numPr>
                <w:ilvl w:val="0"/>
                <w:numId w:val="1"/>
              </w:numPr>
              <w:jc w:val="both"/>
            </w:pPr>
            <w:proofErr w:type="spellStart"/>
            <w:r w:rsidRPr="000B6551">
              <w:t>зміцнювати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кадровий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потенціал</w:t>
            </w:r>
            <w:proofErr w:type="spellEnd"/>
            <w:r w:rsidRPr="000B6551">
              <w:t xml:space="preserve"> та авторитет </w:t>
            </w:r>
            <w:proofErr w:type="spellStart"/>
            <w:r w:rsidRPr="000B6551">
              <w:t>служби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превентивної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поліції</w:t>
            </w:r>
            <w:proofErr w:type="spellEnd"/>
            <w:r w:rsidRPr="000B6551">
              <w:t>;</w:t>
            </w:r>
          </w:p>
          <w:p w:rsidR="004F1CE9" w:rsidRPr="000B6551" w:rsidRDefault="004F1CE9" w:rsidP="004F1CE9">
            <w:pPr>
              <w:numPr>
                <w:ilvl w:val="0"/>
                <w:numId w:val="1"/>
              </w:numPr>
              <w:jc w:val="both"/>
            </w:pPr>
            <w:proofErr w:type="spellStart"/>
            <w:r w:rsidRPr="000B6551">
              <w:t>більш</w:t>
            </w:r>
            <w:proofErr w:type="spellEnd"/>
            <w:r w:rsidRPr="000B6551">
              <w:t xml:space="preserve"> широко </w:t>
            </w:r>
            <w:proofErr w:type="spellStart"/>
            <w:r w:rsidRPr="000B6551">
              <w:t>залучати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населення</w:t>
            </w:r>
            <w:proofErr w:type="spellEnd"/>
            <w:r w:rsidRPr="000B6551">
              <w:t xml:space="preserve"> до </w:t>
            </w:r>
            <w:proofErr w:type="spellStart"/>
            <w:r w:rsidRPr="000B6551">
              <w:t>участі</w:t>
            </w:r>
            <w:proofErr w:type="spellEnd"/>
            <w:r w:rsidRPr="000B6551">
              <w:t xml:space="preserve"> в </w:t>
            </w:r>
            <w:proofErr w:type="spellStart"/>
            <w:r w:rsidRPr="000B6551">
              <w:t>роботі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громадських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формувань</w:t>
            </w:r>
            <w:proofErr w:type="spellEnd"/>
            <w:r w:rsidRPr="000B6551">
              <w:t xml:space="preserve"> з </w:t>
            </w:r>
            <w:proofErr w:type="spellStart"/>
            <w:r w:rsidRPr="000B6551">
              <w:t>охорони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громадського</w:t>
            </w:r>
            <w:proofErr w:type="spellEnd"/>
            <w:r w:rsidRPr="000B6551">
              <w:t xml:space="preserve"> порядку;</w:t>
            </w:r>
          </w:p>
          <w:p w:rsidR="004F1CE9" w:rsidRPr="000B6551" w:rsidRDefault="004F1CE9" w:rsidP="004F1CE9">
            <w:pPr>
              <w:numPr>
                <w:ilvl w:val="0"/>
                <w:numId w:val="1"/>
              </w:numPr>
              <w:jc w:val="both"/>
            </w:pPr>
            <w:proofErr w:type="spellStart"/>
            <w:r w:rsidRPr="000B6551">
              <w:t>забезпечувати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життєво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важливі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інтереси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населення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підприємств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установ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організацій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незалежно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від</w:t>
            </w:r>
            <w:proofErr w:type="spellEnd"/>
            <w:r w:rsidRPr="000B6551">
              <w:t xml:space="preserve"> форм </w:t>
            </w:r>
            <w:proofErr w:type="spellStart"/>
            <w:r w:rsidRPr="000B6551">
              <w:t>власності</w:t>
            </w:r>
            <w:proofErr w:type="spellEnd"/>
            <w:r w:rsidRPr="000B6551">
              <w:t>;</w:t>
            </w:r>
          </w:p>
          <w:p w:rsidR="004F1CE9" w:rsidRPr="004F1CE9" w:rsidRDefault="004F1CE9" w:rsidP="004F1CE9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0B6551">
              <w:t>інформаційне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забезпечення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державних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органів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органів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місцевого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самоврядування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підприємств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установ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організацій</w:t>
            </w:r>
            <w:proofErr w:type="spellEnd"/>
            <w:r w:rsidRPr="000B6551">
              <w:t xml:space="preserve"> і </w:t>
            </w:r>
            <w:proofErr w:type="spellStart"/>
            <w:r w:rsidRPr="000B6551">
              <w:t>населення</w:t>
            </w:r>
            <w:proofErr w:type="spellEnd"/>
            <w:r w:rsidRPr="000B6551">
              <w:t xml:space="preserve"> з </w:t>
            </w:r>
            <w:proofErr w:type="spellStart"/>
            <w:r w:rsidRPr="000B6551">
              <w:t>питань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забезпечення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охорони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громадського</w:t>
            </w:r>
            <w:proofErr w:type="spellEnd"/>
            <w:r w:rsidRPr="000B6551">
              <w:t xml:space="preserve"> порядку;</w:t>
            </w:r>
          </w:p>
          <w:p w:rsidR="004F1CE9" w:rsidRPr="004F1CE9" w:rsidRDefault="004F1CE9" w:rsidP="004F1CE9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B6551">
              <w:t xml:space="preserve"> </w:t>
            </w:r>
            <w:proofErr w:type="spellStart"/>
            <w:r w:rsidRPr="000B6551">
              <w:t>досягнення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належного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рівня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фінансового</w:t>
            </w:r>
            <w:proofErr w:type="spellEnd"/>
            <w:r w:rsidRPr="000B6551">
              <w:t xml:space="preserve"> і </w:t>
            </w:r>
            <w:proofErr w:type="spellStart"/>
            <w:r w:rsidRPr="000B6551">
              <w:t>матеріально-технічного</w:t>
            </w:r>
            <w:proofErr w:type="spellEnd"/>
            <w:r w:rsidRPr="000B6551">
              <w:t xml:space="preserve"> </w:t>
            </w:r>
            <w:proofErr w:type="spellStart"/>
            <w:proofErr w:type="gramStart"/>
            <w:r w:rsidRPr="000B6551">
              <w:t>забезпечення</w:t>
            </w:r>
            <w:proofErr w:type="spellEnd"/>
            <w:r w:rsidRPr="000B6551">
              <w:t xml:space="preserve">  </w:t>
            </w:r>
            <w:proofErr w:type="spellStart"/>
            <w:r w:rsidRPr="000B6551">
              <w:t>служби</w:t>
            </w:r>
            <w:proofErr w:type="spellEnd"/>
            <w:proofErr w:type="gramEnd"/>
            <w:r w:rsidRPr="000B6551">
              <w:t xml:space="preserve"> </w:t>
            </w:r>
            <w:proofErr w:type="spellStart"/>
            <w:r w:rsidRPr="000B6551">
              <w:t>превентивної</w:t>
            </w:r>
            <w:proofErr w:type="spellEnd"/>
            <w:r w:rsidRPr="000B6551">
              <w:t xml:space="preserve"> </w:t>
            </w:r>
          </w:p>
          <w:p w:rsidR="004F1CE9" w:rsidRPr="00253544" w:rsidRDefault="004F1CE9" w:rsidP="004F1CE9">
            <w:pPr>
              <w:jc w:val="both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4F1CE9" w:rsidRPr="00253544" w:rsidTr="004F1CE9">
        <w:tc>
          <w:tcPr>
            <w:tcW w:w="4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4F1CE9" w:rsidRPr="00253544" w:rsidTr="004F1CE9">
        <w:tc>
          <w:tcPr>
            <w:tcW w:w="450" w:type="pct"/>
            <w:vAlign w:val="center"/>
          </w:tcPr>
          <w:p w:rsidR="004F1CE9" w:rsidRPr="002C587D" w:rsidRDefault="004F1CE9" w:rsidP="004F1CE9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2C587D">
              <w:rPr>
                <w:lang w:eastAsia="uk-UA"/>
              </w:rPr>
              <w:t> 1</w:t>
            </w:r>
          </w:p>
        </w:tc>
        <w:tc>
          <w:tcPr>
            <w:tcW w:w="4550" w:type="pct"/>
            <w:vAlign w:val="center"/>
          </w:tcPr>
          <w:p w:rsidR="004F1CE9" w:rsidRPr="002D5982" w:rsidRDefault="004F1CE9" w:rsidP="004F1CE9">
            <w:pPr>
              <w:spacing w:after="165"/>
              <w:rPr>
                <w:b/>
                <w:lang w:eastAsia="uk-UA"/>
              </w:rPr>
            </w:pPr>
            <w:r w:rsidRPr="002D5982">
              <w:rPr>
                <w:lang w:eastAsia="uk-UA"/>
              </w:rPr>
              <w:t> </w:t>
            </w:r>
            <w:proofErr w:type="spellStart"/>
            <w:r>
              <w:rPr>
                <w:lang w:eastAsia="uk-UA"/>
              </w:rPr>
              <w:t>Завдання</w:t>
            </w:r>
            <w:proofErr w:type="spellEnd"/>
            <w:r>
              <w:rPr>
                <w:lang w:eastAsia="uk-UA"/>
              </w:rPr>
              <w:t xml:space="preserve"> 1 </w:t>
            </w:r>
            <w:r w:rsidRPr="00C8585C">
              <w:rPr>
                <w:b/>
                <w:lang w:eastAsia="uk-UA"/>
              </w:rPr>
              <w:t>«</w:t>
            </w:r>
            <w:proofErr w:type="spellStart"/>
            <w:r w:rsidRPr="00C8585C">
              <w:rPr>
                <w:b/>
                <w:lang w:eastAsia="uk-UA"/>
              </w:rPr>
              <w:t>Програма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</w:t>
            </w:r>
            <w:r w:rsidRPr="000B6551">
              <w:rPr>
                <w:b/>
                <w:snapToGrid w:val="0"/>
              </w:rPr>
              <w:t>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м. </w:t>
            </w:r>
            <w:proofErr w:type="spellStart"/>
            <w:r w:rsidRPr="000B6551">
              <w:rPr>
                <w:b/>
                <w:snapToGrid w:val="0"/>
              </w:rPr>
              <w:t>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роки»</w:t>
            </w:r>
          </w:p>
        </w:tc>
      </w:tr>
      <w:tr w:rsidR="004F1CE9" w:rsidRPr="00253544" w:rsidTr="004F1CE9">
        <w:tc>
          <w:tcPr>
            <w:tcW w:w="450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</w:p>
        </w:tc>
        <w:tc>
          <w:tcPr>
            <w:tcW w:w="4550" w:type="pct"/>
            <w:vAlign w:val="center"/>
          </w:tcPr>
          <w:p w:rsidR="004F1CE9" w:rsidRPr="00253544" w:rsidRDefault="004F1CE9" w:rsidP="004F1CE9">
            <w:pPr>
              <w:pStyle w:val="a3"/>
              <w:rPr>
                <w:lang w:val="uk-UA" w:eastAsia="uk-UA"/>
              </w:rPr>
            </w:pP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5000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4F1CE9" w:rsidRPr="00253544" w:rsidTr="004F1CE9">
        <w:tc>
          <w:tcPr>
            <w:tcW w:w="5000" w:type="pct"/>
          </w:tcPr>
          <w:p w:rsidR="004F1CE9" w:rsidRPr="00253544" w:rsidRDefault="004F1CE9" w:rsidP="004F1CE9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53544">
              <w:rPr>
                <w:lang w:val="uk-UA"/>
              </w:rPr>
              <w:t>5</w:t>
            </w: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4F1CE9" w:rsidRPr="002D5982" w:rsidRDefault="004F1CE9" w:rsidP="004F1CE9">
            <w:pPr>
              <w:spacing w:after="165"/>
              <w:rPr>
                <w:b/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Завдання</w:t>
            </w:r>
            <w:proofErr w:type="spellEnd"/>
            <w:r w:rsidRPr="000B6551">
              <w:rPr>
                <w:b/>
                <w:snapToGrid w:val="0"/>
              </w:rPr>
              <w:t xml:space="preserve"> 1 «</w:t>
            </w:r>
            <w:proofErr w:type="spellStart"/>
            <w:r w:rsidRPr="000B6551">
              <w:rPr>
                <w:b/>
                <w:snapToGrid w:val="0"/>
              </w:rPr>
              <w:t>Програма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удосконалення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</w:t>
            </w:r>
            <w:proofErr w:type="spellStart"/>
            <w:r w:rsidRPr="000B6551">
              <w:rPr>
                <w:b/>
                <w:snapToGrid w:val="0"/>
              </w:rPr>
              <w:t>м.Коломиї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роки»</w:t>
            </w:r>
          </w:p>
        </w:tc>
        <w:tc>
          <w:tcPr>
            <w:tcW w:w="708" w:type="pct"/>
            <w:vAlign w:val="center"/>
          </w:tcPr>
          <w:p w:rsidR="004F1CE9" w:rsidRPr="002D5982" w:rsidRDefault="004F1CE9" w:rsidP="004F1C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4F1CE9" w:rsidRPr="00253544" w:rsidRDefault="004F1CE9" w:rsidP="004F1CE9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3E0635" w:rsidRPr="00253544" w:rsidTr="004F1CE9">
        <w:tc>
          <w:tcPr>
            <w:tcW w:w="300" w:type="pct"/>
          </w:tcPr>
          <w:p w:rsidR="003E0635" w:rsidRPr="00253544" w:rsidRDefault="003E0635" w:rsidP="003E06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3E0635" w:rsidRPr="00134C68" w:rsidRDefault="003E0635" w:rsidP="003E063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Поточний р</w:t>
            </w:r>
            <w:proofErr w:type="spellStart"/>
            <w:r>
              <w:rPr>
                <w:lang w:eastAsia="uk-UA"/>
              </w:rPr>
              <w:t>емонт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приміщення</w:t>
            </w:r>
            <w:proofErr w:type="spellEnd"/>
          </w:p>
        </w:tc>
        <w:tc>
          <w:tcPr>
            <w:tcW w:w="708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eastAsia="uk-UA"/>
              </w:rPr>
            </w:pPr>
            <w:r w:rsidRPr="00702363">
              <w:rPr>
                <w:lang w:eastAsia="uk-UA"/>
              </w:rPr>
              <w:t>100</w:t>
            </w:r>
            <w:r w:rsidRPr="00702363">
              <w:rPr>
                <w:lang w:val="uk-UA" w:eastAsia="uk-UA"/>
              </w:rPr>
              <w:t xml:space="preserve"> </w:t>
            </w:r>
            <w:r w:rsidRPr="00702363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3E0635" w:rsidRPr="00702363" w:rsidRDefault="00702363" w:rsidP="003E0635">
            <w:pPr>
              <w:jc w:val="center"/>
              <w:rPr>
                <w:snapToGrid w:val="0"/>
                <w:lang w:val="uk-UA"/>
              </w:rPr>
            </w:pPr>
            <w:r w:rsidRPr="00702363">
              <w:rPr>
                <w:snapToGrid w:val="0"/>
                <w:lang w:val="uk-UA"/>
              </w:rPr>
              <w:t>0</w:t>
            </w:r>
          </w:p>
        </w:tc>
        <w:tc>
          <w:tcPr>
            <w:tcW w:w="800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eastAsia="uk-UA"/>
              </w:rPr>
            </w:pPr>
            <w:r w:rsidRPr="00702363">
              <w:rPr>
                <w:lang w:eastAsia="uk-UA"/>
              </w:rPr>
              <w:t>100</w:t>
            </w:r>
            <w:r w:rsidRPr="00702363">
              <w:rPr>
                <w:lang w:val="uk-UA" w:eastAsia="uk-UA"/>
              </w:rPr>
              <w:t xml:space="preserve"> </w:t>
            </w:r>
            <w:r w:rsidRPr="00702363">
              <w:rPr>
                <w:lang w:eastAsia="uk-UA"/>
              </w:rPr>
              <w:t>000</w:t>
            </w:r>
          </w:p>
        </w:tc>
      </w:tr>
      <w:tr w:rsidR="003E0635" w:rsidRPr="00253544" w:rsidTr="004F1CE9">
        <w:tc>
          <w:tcPr>
            <w:tcW w:w="300" w:type="pct"/>
          </w:tcPr>
          <w:p w:rsidR="003E0635" w:rsidRPr="00253544" w:rsidRDefault="003E0635" w:rsidP="003E06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3E0635" w:rsidRPr="00134C68" w:rsidRDefault="003E0635" w:rsidP="003E0635">
            <w:pPr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Закупівля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будівельних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val="uk-UA" w:eastAsia="uk-UA"/>
              </w:rPr>
            </w:pPr>
            <w:r w:rsidRPr="00702363">
              <w:rPr>
                <w:lang w:eastAsia="uk-UA"/>
              </w:rPr>
              <w:t>176 675,93</w:t>
            </w:r>
          </w:p>
        </w:tc>
        <w:tc>
          <w:tcPr>
            <w:tcW w:w="611" w:type="pct"/>
            <w:vAlign w:val="center"/>
          </w:tcPr>
          <w:p w:rsidR="003E0635" w:rsidRPr="00702363" w:rsidRDefault="00702363" w:rsidP="003E0635">
            <w:pPr>
              <w:spacing w:after="165"/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0</w:t>
            </w:r>
          </w:p>
        </w:tc>
        <w:tc>
          <w:tcPr>
            <w:tcW w:w="800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val="uk-UA" w:eastAsia="uk-UA"/>
              </w:rPr>
            </w:pPr>
            <w:r w:rsidRPr="00702363">
              <w:rPr>
                <w:lang w:eastAsia="uk-UA"/>
              </w:rPr>
              <w:t>176 675,93</w:t>
            </w:r>
          </w:p>
        </w:tc>
      </w:tr>
      <w:tr w:rsidR="003E0635" w:rsidRPr="00253544" w:rsidTr="004F1CE9">
        <w:tc>
          <w:tcPr>
            <w:tcW w:w="300" w:type="pct"/>
          </w:tcPr>
          <w:p w:rsidR="003E0635" w:rsidRPr="00253544" w:rsidRDefault="003E0635" w:rsidP="003E06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3E0635" w:rsidRPr="00134C68" w:rsidRDefault="003E0635" w:rsidP="003E0635">
            <w:pPr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Придбання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обладнання</w:t>
            </w:r>
            <w:proofErr w:type="spellEnd"/>
            <w:r>
              <w:rPr>
                <w:lang w:val="uk-UA" w:eastAsia="uk-UA"/>
              </w:rPr>
              <w:t xml:space="preserve"> для господарської діяльності</w:t>
            </w:r>
          </w:p>
        </w:tc>
        <w:tc>
          <w:tcPr>
            <w:tcW w:w="708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17</w:t>
            </w:r>
            <w:r w:rsidR="00CB64AE" w:rsidRPr="00702363">
              <w:rPr>
                <w:lang w:val="uk-UA" w:eastAsia="uk-UA"/>
              </w:rPr>
              <w:t xml:space="preserve"> </w:t>
            </w:r>
            <w:r w:rsidRPr="00702363">
              <w:rPr>
                <w:lang w:val="uk-UA" w:eastAsia="uk-UA"/>
              </w:rPr>
              <w:t>580</w:t>
            </w:r>
          </w:p>
        </w:tc>
        <w:tc>
          <w:tcPr>
            <w:tcW w:w="611" w:type="pct"/>
            <w:vAlign w:val="center"/>
          </w:tcPr>
          <w:p w:rsidR="003E0635" w:rsidRPr="00702363" w:rsidRDefault="00702363" w:rsidP="003E0635">
            <w:pPr>
              <w:spacing w:after="165"/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0</w:t>
            </w:r>
          </w:p>
        </w:tc>
        <w:tc>
          <w:tcPr>
            <w:tcW w:w="800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17</w:t>
            </w:r>
            <w:r w:rsidR="00CB64AE" w:rsidRPr="00702363">
              <w:rPr>
                <w:lang w:val="uk-UA" w:eastAsia="uk-UA"/>
              </w:rPr>
              <w:t xml:space="preserve"> </w:t>
            </w:r>
            <w:r w:rsidRPr="00702363">
              <w:rPr>
                <w:lang w:val="uk-UA" w:eastAsia="uk-UA"/>
              </w:rPr>
              <w:t>580</w:t>
            </w:r>
          </w:p>
        </w:tc>
      </w:tr>
      <w:tr w:rsidR="003E0635" w:rsidRPr="00253544" w:rsidTr="004F1CE9">
        <w:tc>
          <w:tcPr>
            <w:tcW w:w="300" w:type="pct"/>
          </w:tcPr>
          <w:p w:rsidR="003E0635" w:rsidRPr="00253544" w:rsidRDefault="003E0635" w:rsidP="003E06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3E0635" w:rsidRPr="00C307FF" w:rsidRDefault="003E0635" w:rsidP="003E0635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Паливно-мастильні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матеріали</w:t>
            </w:r>
            <w:proofErr w:type="spellEnd"/>
          </w:p>
        </w:tc>
        <w:tc>
          <w:tcPr>
            <w:tcW w:w="708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302 262,40</w:t>
            </w:r>
          </w:p>
        </w:tc>
        <w:tc>
          <w:tcPr>
            <w:tcW w:w="611" w:type="pct"/>
            <w:vAlign w:val="center"/>
          </w:tcPr>
          <w:p w:rsidR="003E0635" w:rsidRPr="00702363" w:rsidRDefault="00702363" w:rsidP="003E0635">
            <w:pPr>
              <w:spacing w:after="165"/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0</w:t>
            </w:r>
          </w:p>
        </w:tc>
        <w:tc>
          <w:tcPr>
            <w:tcW w:w="800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302 262,40</w:t>
            </w:r>
          </w:p>
        </w:tc>
      </w:tr>
      <w:tr w:rsidR="003E0635" w:rsidRPr="00253544" w:rsidTr="004F1CE9">
        <w:tc>
          <w:tcPr>
            <w:tcW w:w="300" w:type="pct"/>
          </w:tcPr>
          <w:p w:rsidR="003E0635" w:rsidRPr="00253544" w:rsidRDefault="003E0635" w:rsidP="003E06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3E0635" w:rsidRPr="00804A74" w:rsidRDefault="003E0635" w:rsidP="003E063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Ремонт транспортних засобів</w:t>
            </w:r>
          </w:p>
        </w:tc>
        <w:tc>
          <w:tcPr>
            <w:tcW w:w="708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33 481,67</w:t>
            </w:r>
          </w:p>
        </w:tc>
        <w:tc>
          <w:tcPr>
            <w:tcW w:w="611" w:type="pct"/>
            <w:vAlign w:val="center"/>
          </w:tcPr>
          <w:p w:rsidR="003E0635" w:rsidRPr="00702363" w:rsidRDefault="00702363" w:rsidP="003E0635">
            <w:pPr>
              <w:spacing w:after="165"/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0</w:t>
            </w:r>
          </w:p>
        </w:tc>
        <w:tc>
          <w:tcPr>
            <w:tcW w:w="800" w:type="pct"/>
            <w:vAlign w:val="center"/>
          </w:tcPr>
          <w:p w:rsidR="003E0635" w:rsidRPr="00702363" w:rsidRDefault="003E0635" w:rsidP="003E0635">
            <w:pPr>
              <w:jc w:val="center"/>
              <w:rPr>
                <w:lang w:val="uk-UA" w:eastAsia="uk-UA"/>
              </w:rPr>
            </w:pPr>
            <w:r w:rsidRPr="00702363">
              <w:rPr>
                <w:lang w:val="uk-UA" w:eastAsia="uk-UA"/>
              </w:rPr>
              <w:t>33 481,67</w:t>
            </w:r>
          </w:p>
        </w:tc>
      </w:tr>
      <w:tr w:rsidR="003C6593" w:rsidRPr="00253544" w:rsidTr="004F1CE9">
        <w:tc>
          <w:tcPr>
            <w:tcW w:w="2881" w:type="pct"/>
            <w:gridSpan w:val="2"/>
            <w:vAlign w:val="center"/>
          </w:tcPr>
          <w:p w:rsidR="003C6593" w:rsidRPr="00674F76" w:rsidRDefault="003C6593" w:rsidP="003C6593">
            <w:pPr>
              <w:rPr>
                <w:b/>
                <w:lang w:eastAsia="uk-UA"/>
              </w:rPr>
            </w:pPr>
            <w:bookmarkStart w:id="36" w:name="186"/>
            <w:bookmarkEnd w:id="36"/>
            <w:proofErr w:type="spellStart"/>
            <w:r w:rsidRPr="00674F76">
              <w:rPr>
                <w:b/>
                <w:lang w:eastAsia="uk-UA"/>
              </w:rPr>
              <w:t>Усього</w:t>
            </w:r>
            <w:proofErr w:type="spellEnd"/>
          </w:p>
        </w:tc>
        <w:tc>
          <w:tcPr>
            <w:tcW w:w="708" w:type="pct"/>
            <w:vAlign w:val="center"/>
          </w:tcPr>
          <w:p w:rsidR="003C6593" w:rsidRPr="00702363" w:rsidRDefault="003C6593" w:rsidP="003C6593">
            <w:pPr>
              <w:jc w:val="center"/>
              <w:rPr>
                <w:b/>
                <w:lang w:eastAsia="uk-UA"/>
              </w:rPr>
            </w:pPr>
            <w:r w:rsidRPr="00702363">
              <w:rPr>
                <w:b/>
                <w:lang w:eastAsia="uk-UA"/>
              </w:rPr>
              <w:t>630 000</w:t>
            </w:r>
          </w:p>
        </w:tc>
        <w:tc>
          <w:tcPr>
            <w:tcW w:w="611" w:type="pct"/>
            <w:vAlign w:val="center"/>
          </w:tcPr>
          <w:p w:rsidR="003C6593" w:rsidRPr="00702363" w:rsidRDefault="00702363" w:rsidP="003C6593">
            <w:pPr>
              <w:jc w:val="center"/>
              <w:rPr>
                <w:b/>
                <w:snapToGrid w:val="0"/>
                <w:color w:val="000000" w:themeColor="text1"/>
                <w:lang w:val="uk-UA"/>
              </w:rPr>
            </w:pPr>
            <w:r w:rsidRPr="00702363">
              <w:rPr>
                <w:b/>
                <w:snapToGrid w:val="0"/>
                <w:color w:val="000000" w:themeColor="text1"/>
                <w:lang w:val="uk-UA"/>
              </w:rPr>
              <w:t>0</w:t>
            </w:r>
          </w:p>
        </w:tc>
        <w:tc>
          <w:tcPr>
            <w:tcW w:w="800" w:type="pct"/>
            <w:vAlign w:val="center"/>
          </w:tcPr>
          <w:p w:rsidR="003C6593" w:rsidRPr="00702363" w:rsidRDefault="003C6593" w:rsidP="003C6593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  <w:r w:rsidRPr="00702363">
              <w:rPr>
                <w:b/>
                <w:lang w:eastAsia="uk-UA"/>
              </w:rPr>
              <w:t>630 000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  <w:bookmarkStart w:id="37" w:name="190"/>
      <w:bookmarkEnd w:id="3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4971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4F1CE9" w:rsidRPr="00253544" w:rsidTr="004F1CE9">
        <w:tc>
          <w:tcPr>
            <w:tcW w:w="4971" w:type="pct"/>
          </w:tcPr>
          <w:p w:rsidR="004F1CE9" w:rsidRPr="00253544" w:rsidRDefault="004F1CE9" w:rsidP="004F1CE9">
            <w:pPr>
              <w:pStyle w:val="a3"/>
              <w:jc w:val="right"/>
              <w:rPr>
                <w:lang w:val="uk-UA"/>
              </w:rPr>
            </w:pPr>
            <w:bookmarkStart w:id="38" w:name="191"/>
            <w:bookmarkEnd w:id="38"/>
            <w:r w:rsidRPr="00253544">
              <w:rPr>
                <w:lang w:val="uk-UA"/>
              </w:rPr>
              <w:t>гривень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705"/>
        <w:gridCol w:w="6645"/>
        <w:gridCol w:w="2550"/>
        <w:gridCol w:w="2550"/>
        <w:gridCol w:w="2550"/>
      </w:tblGrid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9" w:name="192"/>
            <w:bookmarkEnd w:id="39"/>
            <w:r w:rsidRPr="00253544">
              <w:rPr>
                <w:lang w:val="uk-UA"/>
              </w:rPr>
              <w:t>№ з/п</w:t>
            </w:r>
          </w:p>
        </w:tc>
        <w:tc>
          <w:tcPr>
            <w:tcW w:w="22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0" w:name="193"/>
            <w:bookmarkEnd w:id="40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1" w:name="194"/>
            <w:bookmarkEnd w:id="41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2" w:name="195"/>
            <w:bookmarkEnd w:id="42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3" w:name="196"/>
            <w:bookmarkEnd w:id="43"/>
            <w:r w:rsidRPr="00253544">
              <w:rPr>
                <w:lang w:val="uk-UA"/>
              </w:rPr>
              <w:t>Усього</w:t>
            </w:r>
          </w:p>
        </w:tc>
      </w:tr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4" w:name="197"/>
            <w:bookmarkEnd w:id="44"/>
            <w:r w:rsidRPr="00253544">
              <w:rPr>
                <w:lang w:val="uk-UA"/>
              </w:rPr>
              <w:t>1</w:t>
            </w:r>
          </w:p>
        </w:tc>
        <w:tc>
          <w:tcPr>
            <w:tcW w:w="22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5" w:name="198"/>
            <w:bookmarkEnd w:id="45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6" w:name="199"/>
            <w:bookmarkEnd w:id="46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7" w:name="200"/>
            <w:bookmarkEnd w:id="47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8" w:name="201"/>
            <w:bookmarkEnd w:id="48"/>
            <w:r w:rsidRPr="00253544">
              <w:rPr>
                <w:lang w:val="uk-UA"/>
              </w:rPr>
              <w:t>5</w:t>
            </w:r>
          </w:p>
        </w:tc>
      </w:tr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9" w:name="202"/>
            <w:bookmarkEnd w:id="49"/>
            <w:r w:rsidRPr="00253544">
              <w:rPr>
                <w:lang w:val="uk-UA"/>
              </w:rPr>
              <w:t> </w:t>
            </w:r>
          </w:p>
        </w:tc>
        <w:tc>
          <w:tcPr>
            <w:tcW w:w="2215" w:type="pct"/>
            <w:vAlign w:val="center"/>
          </w:tcPr>
          <w:p w:rsidR="004F1CE9" w:rsidRPr="007C53A4" w:rsidRDefault="004F1CE9" w:rsidP="004F1CE9">
            <w:pPr>
              <w:spacing w:after="165"/>
              <w:rPr>
                <w:lang w:eastAsia="uk-UA"/>
              </w:rPr>
            </w:pPr>
            <w:bookmarkStart w:id="50" w:name="203"/>
            <w:bookmarkEnd w:id="50"/>
            <w:r w:rsidRPr="007C53A4">
              <w:rPr>
                <w:lang w:eastAsia="uk-UA"/>
              </w:rPr>
              <w:t> </w:t>
            </w:r>
            <w:proofErr w:type="spellStart"/>
            <w:r w:rsidRPr="000B6551">
              <w:rPr>
                <w:b/>
                <w:snapToGrid w:val="0"/>
              </w:rPr>
              <w:t>Удосконалення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м. </w:t>
            </w:r>
            <w:proofErr w:type="spellStart"/>
            <w:r w:rsidRPr="000B6551">
              <w:rPr>
                <w:b/>
                <w:snapToGrid w:val="0"/>
              </w:rPr>
              <w:t>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1" w:name="207"/>
            <w:bookmarkEnd w:id="51"/>
            <w:r w:rsidRPr="00253544">
              <w:rPr>
                <w:lang w:val="uk-UA"/>
              </w:rPr>
              <w:t> </w:t>
            </w:r>
          </w:p>
        </w:tc>
        <w:tc>
          <w:tcPr>
            <w:tcW w:w="2215" w:type="pct"/>
            <w:vAlign w:val="center"/>
          </w:tcPr>
          <w:p w:rsidR="004F1CE9" w:rsidRPr="00674F76" w:rsidRDefault="004F1CE9" w:rsidP="004F1CE9">
            <w:pPr>
              <w:spacing w:after="165"/>
              <w:rPr>
                <w:b/>
                <w:lang w:eastAsia="uk-UA"/>
              </w:rPr>
            </w:pPr>
            <w:bookmarkStart w:id="52" w:name="208"/>
            <w:bookmarkEnd w:id="52"/>
            <w:proofErr w:type="spellStart"/>
            <w:r w:rsidRPr="00674F76">
              <w:rPr>
                <w:b/>
                <w:lang w:eastAsia="uk-UA"/>
              </w:rPr>
              <w:t>Усього</w:t>
            </w:r>
            <w:proofErr w:type="spellEnd"/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  <w:bookmarkStart w:id="53" w:name="212"/>
      <w:bookmarkEnd w:id="53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5000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54" w:name="216"/>
            <w:bookmarkEnd w:id="54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jc w:val="center"/>
        <w:tblLook w:val="0000" w:firstRow="0" w:lastRow="0" w:firstColumn="0" w:lastColumn="0" w:noHBand="0" w:noVBand="0"/>
      </w:tblPr>
      <w:tblGrid>
        <w:gridCol w:w="507"/>
        <w:gridCol w:w="5343"/>
        <w:gridCol w:w="1137"/>
        <w:gridCol w:w="1872"/>
        <w:gridCol w:w="1995"/>
        <w:gridCol w:w="2145"/>
        <w:gridCol w:w="2001"/>
      </w:tblGrid>
      <w:tr w:rsidR="004F1CE9" w:rsidRPr="00253544" w:rsidTr="00AC22B4">
        <w:trPr>
          <w:jc w:val="center"/>
        </w:trPr>
        <w:tc>
          <w:tcPr>
            <w:tcW w:w="16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5" w:name="217"/>
            <w:bookmarkEnd w:id="55"/>
            <w:r w:rsidRPr="00253544">
              <w:rPr>
                <w:lang w:val="uk-UA"/>
              </w:rPr>
              <w:t>№ з/п</w:t>
            </w:r>
          </w:p>
        </w:tc>
        <w:tc>
          <w:tcPr>
            <w:tcW w:w="17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6" w:name="218"/>
            <w:bookmarkEnd w:id="56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7" w:name="219"/>
            <w:bookmarkEnd w:id="57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624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8" w:name="220"/>
            <w:bookmarkEnd w:id="58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6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9" w:name="221"/>
            <w:bookmarkEnd w:id="59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0" w:name="222"/>
            <w:bookmarkEnd w:id="60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67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1" w:name="223"/>
            <w:bookmarkEnd w:id="61"/>
            <w:r w:rsidRPr="00253544">
              <w:rPr>
                <w:lang w:val="uk-UA"/>
              </w:rPr>
              <w:t>Усього</w:t>
            </w:r>
          </w:p>
        </w:tc>
      </w:tr>
      <w:tr w:rsidR="004F1CE9" w:rsidRPr="00253544" w:rsidTr="00AC22B4">
        <w:trPr>
          <w:jc w:val="center"/>
        </w:trPr>
        <w:tc>
          <w:tcPr>
            <w:tcW w:w="16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2" w:name="224"/>
            <w:bookmarkEnd w:id="62"/>
            <w:r w:rsidRPr="00253544">
              <w:rPr>
                <w:lang w:val="uk-UA"/>
              </w:rPr>
              <w:t>1</w:t>
            </w:r>
          </w:p>
        </w:tc>
        <w:tc>
          <w:tcPr>
            <w:tcW w:w="17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3" w:name="225"/>
            <w:bookmarkEnd w:id="63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4" w:name="226"/>
            <w:bookmarkEnd w:id="64"/>
            <w:r w:rsidRPr="00253544">
              <w:rPr>
                <w:lang w:val="uk-UA"/>
              </w:rPr>
              <w:t>3</w:t>
            </w:r>
          </w:p>
        </w:tc>
        <w:tc>
          <w:tcPr>
            <w:tcW w:w="624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5" w:name="227"/>
            <w:bookmarkEnd w:id="65"/>
            <w:r w:rsidRPr="00253544">
              <w:rPr>
                <w:lang w:val="uk-UA"/>
              </w:rPr>
              <w:t>4</w:t>
            </w:r>
          </w:p>
        </w:tc>
        <w:tc>
          <w:tcPr>
            <w:tcW w:w="66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6" w:name="228"/>
            <w:bookmarkEnd w:id="66"/>
            <w:r w:rsidRPr="00253544">
              <w:rPr>
                <w:lang w:val="uk-UA"/>
              </w:rPr>
              <w:t>5</w:t>
            </w:r>
          </w:p>
        </w:tc>
        <w:tc>
          <w:tcPr>
            <w:tcW w:w="7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7" w:name="229"/>
            <w:bookmarkEnd w:id="67"/>
            <w:r w:rsidRPr="00253544">
              <w:rPr>
                <w:lang w:val="uk-UA"/>
              </w:rPr>
              <w:t>6</w:t>
            </w:r>
          </w:p>
        </w:tc>
        <w:tc>
          <w:tcPr>
            <w:tcW w:w="667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8" w:name="230"/>
            <w:bookmarkEnd w:id="68"/>
            <w:r w:rsidRPr="00253544">
              <w:rPr>
                <w:lang w:val="uk-UA"/>
              </w:rPr>
              <w:t>7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D75D68" w:rsidRDefault="00AB2916" w:rsidP="00AB2916">
            <w:pPr>
              <w:spacing w:after="165"/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B2916" w:rsidRPr="009C55CD" w:rsidRDefault="00AB2916" w:rsidP="00AB2916">
            <w:pPr>
              <w:spacing w:after="165"/>
              <w:rPr>
                <w:sz w:val="26"/>
                <w:szCs w:val="26"/>
                <w:highlight w:val="yellow"/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Завдання</w:t>
            </w:r>
            <w:proofErr w:type="spellEnd"/>
            <w:r w:rsidRPr="000B6551">
              <w:rPr>
                <w:b/>
                <w:snapToGrid w:val="0"/>
              </w:rPr>
              <w:t xml:space="preserve"> 1 «</w:t>
            </w:r>
            <w:proofErr w:type="spellStart"/>
            <w:r w:rsidRPr="000B6551">
              <w:rPr>
                <w:b/>
                <w:snapToGrid w:val="0"/>
              </w:rPr>
              <w:t>Програма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удосконалення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м. </w:t>
            </w:r>
            <w:proofErr w:type="spellStart"/>
            <w:r w:rsidRPr="000B6551">
              <w:rPr>
                <w:b/>
                <w:snapToGrid w:val="0"/>
              </w:rPr>
              <w:t>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роки»</w:t>
            </w:r>
          </w:p>
        </w:tc>
        <w:tc>
          <w:tcPr>
            <w:tcW w:w="379" w:type="pct"/>
            <w:vAlign w:val="center"/>
          </w:tcPr>
          <w:p w:rsidR="00AB2916" w:rsidRPr="009C55CD" w:rsidRDefault="00AB2916" w:rsidP="00AB2916">
            <w:pPr>
              <w:spacing w:after="165"/>
              <w:jc w:val="center"/>
              <w:rPr>
                <w:highlight w:val="yellow"/>
                <w:lang w:eastAsia="uk-UA"/>
              </w:rPr>
            </w:pPr>
            <w:r w:rsidRPr="007C3253">
              <w:rPr>
                <w:lang w:eastAsia="uk-UA"/>
              </w:rPr>
              <w:t>Грн.</w:t>
            </w:r>
          </w:p>
        </w:tc>
        <w:tc>
          <w:tcPr>
            <w:tcW w:w="624" w:type="pct"/>
            <w:vAlign w:val="center"/>
          </w:tcPr>
          <w:p w:rsidR="00AB2916" w:rsidRPr="00AB2916" w:rsidRDefault="00AB2916" w:rsidP="00AB2916">
            <w:pPr>
              <w:spacing w:after="165"/>
              <w:rPr>
                <w:b/>
                <w:sz w:val="22"/>
                <w:szCs w:val="22"/>
                <w:highlight w:val="yellow"/>
                <w:lang w:eastAsia="uk-UA"/>
              </w:rPr>
            </w:pPr>
            <w:r w:rsidRPr="00AB291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Рішення міської ради від  </w:t>
            </w:r>
            <w:r w:rsidRPr="00AB2916">
              <w:rPr>
                <w:b/>
                <w:sz w:val="22"/>
                <w:szCs w:val="22"/>
              </w:rPr>
              <w:t xml:space="preserve">24.12.2015 р. </w:t>
            </w:r>
            <w:r w:rsidRPr="00AB291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№ </w:t>
            </w:r>
            <w:r w:rsidRPr="00AB2916">
              <w:rPr>
                <w:b/>
                <w:sz w:val="22"/>
                <w:szCs w:val="22"/>
              </w:rPr>
              <w:t>74-3/2015</w:t>
            </w:r>
            <w:r w:rsidRPr="00AB291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AB2916">
              <w:rPr>
                <w:b/>
                <w:sz w:val="22"/>
                <w:szCs w:val="22"/>
              </w:rPr>
              <w:t>зі</w:t>
            </w:r>
            <w:proofErr w:type="spellEnd"/>
            <w:r w:rsidRPr="00AB29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B2916">
              <w:rPr>
                <w:b/>
                <w:sz w:val="22"/>
                <w:szCs w:val="22"/>
              </w:rPr>
              <w:t>змінами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674F76" w:rsidRDefault="00AB2916" w:rsidP="00AB2916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715" w:type="pct"/>
            <w:vAlign w:val="center"/>
          </w:tcPr>
          <w:p w:rsidR="00AB2916" w:rsidRPr="00674F76" w:rsidRDefault="00AB2916" w:rsidP="00AB2916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674F76" w:rsidRDefault="00AB2916" w:rsidP="00AB2916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6200F7" w:rsidRDefault="00AB2916" w:rsidP="00AB2916">
            <w:pPr>
              <w:spacing w:after="165"/>
              <w:rPr>
                <w:b/>
                <w:i/>
                <w:highlight w:val="yellow"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B2916" w:rsidRPr="006200F7" w:rsidRDefault="00534BCE" w:rsidP="00635B70">
            <w:pPr>
              <w:rPr>
                <w:b/>
                <w:i/>
                <w:lang w:eastAsia="uk-UA"/>
              </w:rPr>
            </w:pPr>
            <w:proofErr w:type="spellStart"/>
            <w:proofErr w:type="gramStart"/>
            <w:r w:rsidRPr="006200F7">
              <w:rPr>
                <w:b/>
                <w:i/>
                <w:lang w:eastAsia="uk-UA"/>
              </w:rPr>
              <w:t>Поточний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 ремонт</w:t>
            </w:r>
            <w:proofErr w:type="gram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приміщен</w:t>
            </w:r>
            <w:proofErr w:type="spellEnd"/>
            <w:r w:rsidR="00635B70">
              <w:rPr>
                <w:b/>
                <w:i/>
                <w:lang w:val="uk-UA" w:eastAsia="uk-UA"/>
              </w:rPr>
              <w:t>ня</w:t>
            </w:r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Коломийського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відділу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поліції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по </w:t>
            </w:r>
            <w:proofErr w:type="spellStart"/>
            <w:r w:rsidRPr="006200F7">
              <w:rPr>
                <w:b/>
                <w:i/>
                <w:lang w:eastAsia="uk-UA"/>
              </w:rPr>
              <w:t>вул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. </w:t>
            </w:r>
            <w:proofErr w:type="spellStart"/>
            <w:r w:rsidRPr="006200F7">
              <w:rPr>
                <w:b/>
                <w:i/>
                <w:lang w:eastAsia="uk-UA"/>
              </w:rPr>
              <w:t>Шевченка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, 11 «а» в </w:t>
            </w:r>
            <w:proofErr w:type="spellStart"/>
            <w:r w:rsidRPr="006200F7">
              <w:rPr>
                <w:b/>
                <w:i/>
                <w:lang w:eastAsia="uk-UA"/>
              </w:rPr>
              <w:t>м.Коломиї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Івано-Франківської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області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6200F7" w:rsidRDefault="00AB2916" w:rsidP="00AB2916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AB2916" w:rsidRPr="006200F7" w:rsidRDefault="00AB2916" w:rsidP="00AB2916">
            <w:pPr>
              <w:spacing w:after="165"/>
              <w:jc w:val="center"/>
              <w:rPr>
                <w:b/>
                <w:i/>
                <w:highlight w:val="yellow"/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AB2916" w:rsidRPr="006200F7" w:rsidRDefault="00AB2916" w:rsidP="00AB2916">
            <w:pPr>
              <w:jc w:val="center"/>
              <w:rPr>
                <w:b/>
                <w:i/>
                <w:lang w:eastAsia="uk-UA"/>
              </w:rPr>
            </w:pPr>
            <w:r w:rsidRPr="006200F7">
              <w:rPr>
                <w:b/>
                <w:i/>
                <w:lang w:eastAsia="uk-UA"/>
              </w:rPr>
              <w:t>100 000</w:t>
            </w:r>
          </w:p>
        </w:tc>
        <w:tc>
          <w:tcPr>
            <w:tcW w:w="715" w:type="pct"/>
            <w:vAlign w:val="center"/>
          </w:tcPr>
          <w:p w:rsidR="00AB2916" w:rsidRPr="006200F7" w:rsidRDefault="00AB2916" w:rsidP="00AB2916">
            <w:pPr>
              <w:jc w:val="center"/>
              <w:rPr>
                <w:b/>
                <w:i/>
                <w:lang w:eastAsia="uk-UA"/>
              </w:rPr>
            </w:pPr>
            <w:r w:rsidRPr="006200F7">
              <w:rPr>
                <w:b/>
                <w:i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6200F7" w:rsidRDefault="00AB2916" w:rsidP="00AB2916">
            <w:pPr>
              <w:jc w:val="center"/>
              <w:rPr>
                <w:b/>
                <w:i/>
                <w:lang w:eastAsia="uk-UA"/>
              </w:rPr>
            </w:pPr>
            <w:r w:rsidRPr="006200F7">
              <w:rPr>
                <w:b/>
                <w:i/>
                <w:lang w:eastAsia="uk-UA"/>
              </w:rPr>
              <w:t>100 000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24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AB2916" w:rsidRPr="00134C68" w:rsidRDefault="00AB2916" w:rsidP="00AB2916">
            <w:pPr>
              <w:rPr>
                <w:lang w:val="uk-UA" w:eastAsia="uk-UA"/>
              </w:rPr>
            </w:pPr>
            <w:r w:rsidRPr="007C3253">
              <w:rPr>
                <w:lang w:eastAsia="uk-UA"/>
              </w:rPr>
              <w:t> </w:t>
            </w:r>
            <w:proofErr w:type="spellStart"/>
            <w:r>
              <w:rPr>
                <w:lang w:eastAsia="uk-UA"/>
              </w:rPr>
              <w:t>Витрати</w:t>
            </w:r>
            <w:proofErr w:type="spellEnd"/>
            <w:r>
              <w:rPr>
                <w:lang w:eastAsia="uk-UA"/>
              </w:rPr>
              <w:t xml:space="preserve"> на</w:t>
            </w:r>
            <w:r w:rsidR="00F80D2F">
              <w:rPr>
                <w:lang w:val="uk-UA" w:eastAsia="uk-UA"/>
              </w:rPr>
              <w:t xml:space="preserve"> поточний</w:t>
            </w:r>
            <w:r>
              <w:rPr>
                <w:lang w:eastAsia="uk-UA"/>
              </w:rPr>
              <w:t xml:space="preserve"> ремонт </w:t>
            </w:r>
            <w:proofErr w:type="spellStart"/>
            <w:r>
              <w:rPr>
                <w:lang w:eastAsia="uk-UA"/>
              </w:rPr>
              <w:t>приміщення</w:t>
            </w:r>
            <w:proofErr w:type="spellEnd"/>
            <w:r w:rsidR="00F80D2F">
              <w:rPr>
                <w:lang w:val="uk-UA" w:eastAsia="uk-UA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Грн.</w:t>
            </w:r>
          </w:p>
        </w:tc>
        <w:tc>
          <w:tcPr>
            <w:tcW w:w="624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proofErr w:type="spellStart"/>
            <w:r w:rsidRPr="007C3253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100 </w:t>
            </w:r>
            <w:r w:rsidRPr="007C3253">
              <w:rPr>
                <w:lang w:eastAsia="uk-UA"/>
              </w:rPr>
              <w:t>000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100 </w:t>
            </w:r>
            <w:r w:rsidRPr="007C3253">
              <w:rPr>
                <w:lang w:eastAsia="uk-UA"/>
              </w:rPr>
              <w:t>000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lastRenderedPageBreak/>
              <w:t>2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приміщень</w:t>
            </w:r>
            <w:proofErr w:type="spellEnd"/>
            <w:r w:rsidRPr="000B6551">
              <w:rPr>
                <w:snapToGrid w:val="0"/>
              </w:rPr>
              <w:t xml:space="preserve">, </w:t>
            </w:r>
            <w:proofErr w:type="spellStart"/>
            <w:r w:rsidRPr="000B6551">
              <w:rPr>
                <w:snapToGrid w:val="0"/>
              </w:rPr>
              <w:t>які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планується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відремонтувати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</w:pPr>
            <w:r w:rsidRPr="000B6551">
              <w:t>шт.</w:t>
            </w:r>
          </w:p>
        </w:tc>
        <w:tc>
          <w:tcPr>
            <w:tcW w:w="624" w:type="pct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поточного ремонту </w:t>
            </w:r>
            <w:proofErr w:type="spellStart"/>
            <w:r w:rsidRPr="000B6551">
              <w:rPr>
                <w:snapToGrid w:val="0"/>
              </w:rPr>
              <w:t>приміщення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B2916" w:rsidRPr="000B6551" w:rsidRDefault="00AB2916" w:rsidP="00AB2916">
            <w:pPr>
              <w:jc w:val="center"/>
              <w:rPr>
                <w:color w:val="000000"/>
              </w:rPr>
            </w:pPr>
            <w:proofErr w:type="spellStart"/>
            <w:r w:rsidRPr="000B6551">
              <w:rPr>
                <w:color w:val="000000"/>
              </w:rPr>
              <w:t>Акти</w:t>
            </w:r>
            <w:proofErr w:type="spellEnd"/>
          </w:p>
          <w:p w:rsidR="00AB2916" w:rsidRPr="000B6551" w:rsidRDefault="00AB2916" w:rsidP="00635B70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color w:val="000000"/>
              </w:rPr>
              <w:t>виконаних</w:t>
            </w:r>
            <w:proofErr w:type="spellEnd"/>
            <w:r w:rsidRPr="000B6551">
              <w:rPr>
                <w:color w:val="000000"/>
              </w:rPr>
              <w:t xml:space="preserve"> </w:t>
            </w:r>
            <w:proofErr w:type="spellStart"/>
            <w:r w:rsidRPr="000B6551">
              <w:rPr>
                <w:color w:val="000000"/>
              </w:rPr>
              <w:t>робіт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  <w:proofErr w:type="spellStart"/>
            <w:r w:rsidRPr="000B6551">
              <w:rPr>
                <w:color w:val="000000"/>
              </w:rPr>
              <w:t>Відсоток</w:t>
            </w:r>
            <w:proofErr w:type="spellEnd"/>
            <w:r w:rsidRPr="000B6551">
              <w:rPr>
                <w:color w:val="000000"/>
              </w:rPr>
              <w:t xml:space="preserve"> </w:t>
            </w:r>
            <w:proofErr w:type="spellStart"/>
            <w:r w:rsidRPr="000B6551">
              <w:rPr>
                <w:color w:val="000000"/>
              </w:rPr>
              <w:t>забезпеченості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  <w:r w:rsidRPr="000B6551">
              <w:t>%</w:t>
            </w:r>
          </w:p>
        </w:tc>
        <w:tc>
          <w:tcPr>
            <w:tcW w:w="624" w:type="pct"/>
            <w:vAlign w:val="center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100</w:t>
            </w:r>
          </w:p>
        </w:tc>
      </w:tr>
      <w:tr w:rsidR="006F1C9C" w:rsidRPr="00253544" w:rsidTr="00AC22B4">
        <w:trPr>
          <w:jc w:val="center"/>
        </w:trPr>
        <w:tc>
          <w:tcPr>
            <w:tcW w:w="169" w:type="pct"/>
            <w:vAlign w:val="center"/>
          </w:tcPr>
          <w:p w:rsidR="006F1C9C" w:rsidRPr="007C3253" w:rsidRDefault="006F1C9C" w:rsidP="006F1C9C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6F1C9C" w:rsidRPr="00134C68" w:rsidRDefault="006F1C9C" w:rsidP="006F1C9C">
            <w:pPr>
              <w:rPr>
                <w:b/>
                <w:i/>
                <w:lang w:val="uk-UA" w:eastAsia="uk-UA"/>
              </w:rPr>
            </w:pPr>
            <w:proofErr w:type="spellStart"/>
            <w:r w:rsidRPr="006200F7">
              <w:rPr>
                <w:b/>
                <w:i/>
                <w:lang w:eastAsia="uk-UA"/>
              </w:rPr>
              <w:t>Закупівля</w:t>
            </w:r>
            <w:proofErr w:type="spellEnd"/>
            <w:r>
              <w:rPr>
                <w:b/>
                <w:i/>
                <w:lang w:val="uk-UA" w:eastAsia="uk-UA"/>
              </w:rPr>
              <w:t xml:space="preserve"> будівельних </w:t>
            </w:r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матеріалів</w:t>
            </w:r>
            <w:proofErr w:type="spellEnd"/>
            <w:r>
              <w:rPr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6F1C9C" w:rsidRPr="000B6551" w:rsidRDefault="006F1C9C" w:rsidP="006F1C9C">
            <w:pPr>
              <w:jc w:val="center"/>
            </w:pPr>
          </w:p>
        </w:tc>
        <w:tc>
          <w:tcPr>
            <w:tcW w:w="624" w:type="pct"/>
            <w:vAlign w:val="center"/>
          </w:tcPr>
          <w:p w:rsidR="006F1C9C" w:rsidRPr="000B6551" w:rsidRDefault="006F1C9C" w:rsidP="006F1C9C">
            <w:pPr>
              <w:jc w:val="center"/>
            </w:pPr>
          </w:p>
        </w:tc>
        <w:tc>
          <w:tcPr>
            <w:tcW w:w="665" w:type="pct"/>
            <w:vAlign w:val="center"/>
          </w:tcPr>
          <w:p w:rsidR="006F1C9C" w:rsidRPr="006F1C9C" w:rsidRDefault="006F1C9C" w:rsidP="006F1C9C">
            <w:pPr>
              <w:jc w:val="center"/>
              <w:rPr>
                <w:b/>
                <w:i/>
                <w:lang w:val="uk-UA" w:eastAsia="uk-UA"/>
              </w:rPr>
            </w:pPr>
            <w:r w:rsidRPr="006F1C9C">
              <w:rPr>
                <w:b/>
                <w:i/>
                <w:lang w:eastAsia="uk-UA"/>
              </w:rPr>
              <w:t>176 675,93</w:t>
            </w:r>
          </w:p>
        </w:tc>
        <w:tc>
          <w:tcPr>
            <w:tcW w:w="715" w:type="pct"/>
            <w:vAlign w:val="center"/>
          </w:tcPr>
          <w:p w:rsidR="006F1C9C" w:rsidRPr="006F1C9C" w:rsidRDefault="006F1C9C" w:rsidP="006F1C9C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 w:rsidRPr="006F1C9C">
              <w:rPr>
                <w:b/>
                <w:i/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6F1C9C" w:rsidRPr="006F1C9C" w:rsidRDefault="006F1C9C" w:rsidP="006F1C9C">
            <w:pPr>
              <w:jc w:val="center"/>
              <w:rPr>
                <w:b/>
                <w:i/>
                <w:lang w:val="uk-UA" w:eastAsia="uk-UA"/>
              </w:rPr>
            </w:pPr>
            <w:r w:rsidRPr="006F1C9C">
              <w:rPr>
                <w:b/>
                <w:i/>
                <w:lang w:eastAsia="uk-UA"/>
              </w:rPr>
              <w:t>176 675,93</w:t>
            </w:r>
          </w:p>
        </w:tc>
      </w:tr>
      <w:tr w:rsidR="00534BCE" w:rsidRPr="00253544" w:rsidTr="00AC22B4">
        <w:trPr>
          <w:jc w:val="center"/>
        </w:trPr>
        <w:tc>
          <w:tcPr>
            <w:tcW w:w="169" w:type="pct"/>
            <w:vAlign w:val="center"/>
          </w:tcPr>
          <w:p w:rsidR="00534BCE" w:rsidRPr="007C3253" w:rsidRDefault="00534BCE" w:rsidP="00534BCE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534BCE" w:rsidRPr="007C3253" w:rsidRDefault="00534BCE" w:rsidP="00534BCE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534BCE" w:rsidRPr="000B6551" w:rsidRDefault="00534BCE" w:rsidP="00534BCE">
            <w:pPr>
              <w:jc w:val="center"/>
            </w:pPr>
          </w:p>
        </w:tc>
        <w:tc>
          <w:tcPr>
            <w:tcW w:w="624" w:type="pct"/>
            <w:vAlign w:val="center"/>
          </w:tcPr>
          <w:p w:rsidR="00534BCE" w:rsidRPr="000B6551" w:rsidRDefault="00534BCE" w:rsidP="00534BCE">
            <w:pPr>
              <w:jc w:val="center"/>
            </w:pPr>
          </w:p>
        </w:tc>
        <w:tc>
          <w:tcPr>
            <w:tcW w:w="665" w:type="pct"/>
            <w:vAlign w:val="center"/>
          </w:tcPr>
          <w:p w:rsidR="00534BCE" w:rsidRPr="007C3253" w:rsidRDefault="00534BCE" w:rsidP="00534BCE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534BCE" w:rsidRPr="007C3253" w:rsidRDefault="00534BCE" w:rsidP="00534BCE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534BCE" w:rsidRPr="007C3253" w:rsidRDefault="00534BCE" w:rsidP="00534BCE">
            <w:pPr>
              <w:jc w:val="center"/>
              <w:rPr>
                <w:lang w:eastAsia="uk-UA"/>
              </w:rPr>
            </w:pP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C87D1A" w:rsidRPr="00C87D1A" w:rsidRDefault="00A034A7" w:rsidP="00C87D1A">
            <w:pPr>
              <w:rPr>
                <w:rFonts w:asciiTheme="minorHAnsi" w:hAnsiTheme="minorHAnsi"/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>будівельн</w:t>
            </w:r>
            <w:r w:rsidR="00C87D1A"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их</w:t>
            </w:r>
            <w:proofErr w:type="spellEnd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>матеріал</w:t>
            </w:r>
            <w:r w:rsidR="00C87D1A"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034A7" w:rsidRPr="000B6551" w:rsidRDefault="00A034A7" w:rsidP="00A034A7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034A7" w:rsidRDefault="00A034A7" w:rsidP="00A034A7">
            <w:pPr>
              <w:jc w:val="center"/>
            </w:pPr>
            <w:proofErr w:type="spellStart"/>
            <w:r w:rsidRPr="0032042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A034A7" w:rsidRPr="00991943" w:rsidRDefault="00A034A7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129 573,97</w:t>
            </w:r>
          </w:p>
        </w:tc>
        <w:tc>
          <w:tcPr>
            <w:tcW w:w="71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991943" w:rsidRDefault="00A034A7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129 573,97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сантехнічних </w:t>
            </w:r>
            <w:proofErr w:type="spellStart"/>
            <w:r w:rsidRPr="000B6551">
              <w:rPr>
                <w:snapToGrid w:val="0"/>
              </w:rPr>
              <w:t>матеріалів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034A7" w:rsidRPr="000B6551" w:rsidRDefault="00A034A7" w:rsidP="00A034A7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034A7" w:rsidRDefault="00A034A7" w:rsidP="00A034A7">
            <w:pPr>
              <w:jc w:val="center"/>
            </w:pPr>
            <w:proofErr w:type="spellStart"/>
            <w:r w:rsidRPr="0032042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14 991,99</w:t>
            </w:r>
          </w:p>
          <w:p w:rsidR="00A034A7" w:rsidRDefault="00A034A7" w:rsidP="00A034A7">
            <w:pPr>
              <w:jc w:val="center"/>
              <w:rPr>
                <w:lang w:val="uk-UA" w:eastAsia="uk-UA"/>
              </w:rPr>
            </w:pPr>
          </w:p>
        </w:tc>
        <w:tc>
          <w:tcPr>
            <w:tcW w:w="715" w:type="pct"/>
            <w:vAlign w:val="center"/>
          </w:tcPr>
          <w:p w:rsidR="00A034A7" w:rsidRPr="00A034A7" w:rsidRDefault="00A034A7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14 991,99</w:t>
            </w:r>
          </w:p>
          <w:p w:rsidR="00A034A7" w:rsidRDefault="00A034A7" w:rsidP="00A034A7">
            <w:pPr>
              <w:jc w:val="center"/>
              <w:rPr>
                <w:lang w:val="uk-UA" w:eastAsia="uk-UA"/>
              </w:rPr>
            </w:pP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0B6551" w:rsidRDefault="00A034A7" w:rsidP="00A034A7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в</w:t>
            </w:r>
            <w:r w:rsidRPr="00A034A7">
              <w:rPr>
                <w:snapToGrid w:val="0"/>
                <w:lang w:val="uk-UA"/>
              </w:rPr>
              <w:t xml:space="preserve">ікна ПВХ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034A7" w:rsidRPr="000B6551" w:rsidRDefault="00A034A7" w:rsidP="00A034A7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034A7" w:rsidRDefault="00A034A7" w:rsidP="00A034A7">
            <w:pPr>
              <w:jc w:val="center"/>
            </w:pPr>
            <w:proofErr w:type="spellStart"/>
            <w:r w:rsidRPr="0032042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16 499,97</w:t>
            </w:r>
          </w:p>
        </w:tc>
        <w:tc>
          <w:tcPr>
            <w:tcW w:w="71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16 499,97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0B6551" w:rsidRDefault="00A034A7" w:rsidP="00A034A7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д</w:t>
            </w:r>
            <w:r w:rsidRPr="00A034A7">
              <w:rPr>
                <w:snapToGrid w:val="0"/>
                <w:lang w:val="uk-UA"/>
              </w:rPr>
              <w:t xml:space="preserve">верний блок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034A7" w:rsidRPr="000B6551" w:rsidRDefault="00A034A7" w:rsidP="00A034A7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034A7" w:rsidRDefault="00A034A7" w:rsidP="00A034A7">
            <w:pPr>
              <w:jc w:val="center"/>
            </w:pPr>
            <w:proofErr w:type="spellStart"/>
            <w:r w:rsidRPr="0032042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15 610,00</w:t>
            </w:r>
          </w:p>
        </w:tc>
        <w:tc>
          <w:tcPr>
            <w:tcW w:w="715" w:type="pct"/>
            <w:vAlign w:val="center"/>
          </w:tcPr>
          <w:p w:rsidR="00A034A7" w:rsidRPr="00A034A7" w:rsidRDefault="00A034A7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15 610,00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A034A7" w:rsidRPr="000B6551" w:rsidRDefault="00A034A7" w:rsidP="00A034A7">
            <w:pPr>
              <w:jc w:val="center"/>
            </w:pPr>
          </w:p>
        </w:tc>
        <w:tc>
          <w:tcPr>
            <w:tcW w:w="624" w:type="pct"/>
            <w:vAlign w:val="center"/>
          </w:tcPr>
          <w:p w:rsidR="00A034A7" w:rsidRPr="000B6551" w:rsidRDefault="00A034A7" w:rsidP="00A034A7">
            <w:pPr>
              <w:jc w:val="center"/>
            </w:pPr>
          </w:p>
        </w:tc>
        <w:tc>
          <w:tcPr>
            <w:tcW w:w="66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7C3253" w:rsidRDefault="00A034A7" w:rsidP="00C87D1A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>будівельн</w:t>
            </w:r>
            <w:r w:rsidR="00C87D1A"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их</w:t>
            </w:r>
            <w:proofErr w:type="spellEnd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>матеріал</w:t>
            </w:r>
            <w:r w:rsidR="00C87D1A"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ів</w:t>
            </w:r>
            <w:proofErr w:type="spellEnd"/>
            <w:r w:rsidR="00C87D1A" w:rsidRPr="000B6551">
              <w:rPr>
                <w:snapToGrid w:val="0"/>
              </w:rPr>
              <w:t xml:space="preserve"> </w:t>
            </w:r>
            <w:proofErr w:type="spellStart"/>
            <w:r w:rsidR="00C87D1A" w:rsidRPr="000B6551">
              <w:rPr>
                <w:snapToGrid w:val="0"/>
              </w:rPr>
              <w:t>згідно</w:t>
            </w:r>
            <w:proofErr w:type="spellEnd"/>
            <w:r w:rsidR="00C87D1A" w:rsidRPr="000B6551">
              <w:rPr>
                <w:snapToGrid w:val="0"/>
              </w:rPr>
              <w:t xml:space="preserve"> </w:t>
            </w:r>
            <w:proofErr w:type="spellStart"/>
            <w:r w:rsidR="00C87D1A"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позиції</w:t>
            </w:r>
          </w:p>
        </w:tc>
        <w:tc>
          <w:tcPr>
            <w:tcW w:w="624" w:type="pct"/>
          </w:tcPr>
          <w:p w:rsidR="00A034A7" w:rsidRPr="00A034A7" w:rsidRDefault="00A034A7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715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сантехнічних </w:t>
            </w:r>
            <w:proofErr w:type="spellStart"/>
            <w:r w:rsidRPr="000B6551">
              <w:rPr>
                <w:snapToGrid w:val="0"/>
              </w:rPr>
              <w:t>матеріалів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0B6551" w:rsidRDefault="00C87D1A" w:rsidP="00A034A7">
            <w:pPr>
              <w:jc w:val="center"/>
            </w:pPr>
            <w:r>
              <w:rPr>
                <w:lang w:val="uk-UA"/>
              </w:rPr>
              <w:t>позиції</w:t>
            </w:r>
          </w:p>
        </w:tc>
        <w:tc>
          <w:tcPr>
            <w:tcW w:w="624" w:type="pct"/>
          </w:tcPr>
          <w:p w:rsidR="00A034A7" w:rsidRPr="00A034A7" w:rsidRDefault="00A034A7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  <w:tc>
          <w:tcPr>
            <w:tcW w:w="715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0B6551" w:rsidRDefault="00A034A7" w:rsidP="00A034A7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в</w:t>
            </w:r>
            <w:r w:rsidRPr="00A034A7">
              <w:rPr>
                <w:snapToGrid w:val="0"/>
                <w:lang w:val="uk-UA"/>
              </w:rPr>
              <w:t>ік</w:t>
            </w:r>
            <w:r>
              <w:rPr>
                <w:snapToGrid w:val="0"/>
                <w:lang w:val="uk-UA"/>
              </w:rPr>
              <w:t>он</w:t>
            </w:r>
            <w:r w:rsidRPr="00A034A7">
              <w:rPr>
                <w:snapToGrid w:val="0"/>
                <w:lang w:val="uk-UA"/>
              </w:rPr>
              <w:t xml:space="preserve"> ПВХ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A034A7" w:rsidRPr="00A034A7" w:rsidRDefault="00A034A7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715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0B6551" w:rsidRDefault="00A034A7" w:rsidP="00A034A7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д</w:t>
            </w:r>
            <w:r w:rsidRPr="00A034A7">
              <w:rPr>
                <w:snapToGrid w:val="0"/>
                <w:lang w:val="uk-UA"/>
              </w:rPr>
              <w:t>верни</w:t>
            </w:r>
            <w:r>
              <w:rPr>
                <w:snapToGrid w:val="0"/>
                <w:lang w:val="uk-UA"/>
              </w:rPr>
              <w:t>х</w:t>
            </w:r>
            <w:r w:rsidRPr="00A034A7">
              <w:rPr>
                <w:snapToGrid w:val="0"/>
                <w:lang w:val="uk-UA"/>
              </w:rPr>
              <w:t xml:space="preserve"> блок</w:t>
            </w:r>
            <w:r>
              <w:rPr>
                <w:snapToGrid w:val="0"/>
                <w:lang w:val="uk-UA"/>
              </w:rPr>
              <w:t>ів</w:t>
            </w:r>
            <w:r w:rsidRPr="00A034A7">
              <w:rPr>
                <w:snapToGrid w:val="0"/>
                <w:lang w:val="uk-UA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0B6551" w:rsidRDefault="004C708B" w:rsidP="00A034A7">
            <w:pPr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A034A7" w:rsidRPr="00A034A7" w:rsidRDefault="00A034A7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715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0B6551" w:rsidRDefault="00A034A7" w:rsidP="00A034A7">
            <w:pPr>
              <w:jc w:val="center"/>
            </w:pPr>
          </w:p>
        </w:tc>
        <w:tc>
          <w:tcPr>
            <w:tcW w:w="624" w:type="pct"/>
            <w:vAlign w:val="center"/>
          </w:tcPr>
          <w:p w:rsidR="00A034A7" w:rsidRPr="000B6551" w:rsidRDefault="00A034A7" w:rsidP="00A034A7">
            <w:pPr>
              <w:jc w:val="center"/>
            </w:pPr>
          </w:p>
        </w:tc>
        <w:tc>
          <w:tcPr>
            <w:tcW w:w="66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4C708B" w:rsidRPr="00C87D1A" w:rsidRDefault="004C708B" w:rsidP="004C708B">
            <w:pPr>
              <w:rPr>
                <w:rFonts w:asciiTheme="minorHAnsi" w:hAnsiTheme="minorHAnsi"/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</w:t>
            </w:r>
            <w:r>
              <w:rPr>
                <w:snapToGrid w:val="0"/>
                <w:lang w:val="uk-UA"/>
              </w:rPr>
              <w:t xml:space="preserve"> позиції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будівельн</w:t>
            </w:r>
            <w:r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их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матеріал</w:t>
            </w:r>
            <w:r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/>
              </w:rPr>
            </w:pPr>
            <w:r w:rsidRPr="004C708B">
              <w:t>5889,7</w:t>
            </w:r>
            <w:r w:rsidRPr="004C708B">
              <w:rPr>
                <w:lang w:val="uk-UA"/>
              </w:rPr>
              <w:t>3</w:t>
            </w:r>
          </w:p>
        </w:tc>
        <w:tc>
          <w:tcPr>
            <w:tcW w:w="71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/>
              </w:rPr>
            </w:pPr>
            <w:r w:rsidRPr="004C708B">
              <w:t>5889,7</w:t>
            </w:r>
            <w:r w:rsidRPr="004C708B">
              <w:rPr>
                <w:lang w:val="uk-UA"/>
              </w:rPr>
              <w:t>3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</w:t>
            </w:r>
            <w:r>
              <w:rPr>
                <w:snapToGrid w:val="0"/>
                <w:lang w:val="uk-UA"/>
              </w:rPr>
              <w:t xml:space="preserve"> позиції</w:t>
            </w:r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сантехнічних </w:t>
            </w:r>
            <w:proofErr w:type="spellStart"/>
            <w:r w:rsidRPr="000B6551">
              <w:rPr>
                <w:snapToGrid w:val="0"/>
              </w:rPr>
              <w:t>матеріалів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428,34</w:t>
            </w:r>
          </w:p>
        </w:tc>
        <w:tc>
          <w:tcPr>
            <w:tcW w:w="71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428,34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4C708B" w:rsidRPr="000B6551" w:rsidRDefault="004C708B" w:rsidP="004C708B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1 в</w:t>
            </w:r>
            <w:r w:rsidRPr="00A034A7">
              <w:rPr>
                <w:snapToGrid w:val="0"/>
                <w:lang w:val="uk-UA"/>
              </w:rPr>
              <w:t xml:space="preserve">ікна ПВХ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1833,33</w:t>
            </w:r>
          </w:p>
        </w:tc>
        <w:tc>
          <w:tcPr>
            <w:tcW w:w="71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1833,33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4C708B" w:rsidRPr="000B6551" w:rsidRDefault="004C708B" w:rsidP="004C708B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1д</w:t>
            </w:r>
            <w:r w:rsidRPr="00A034A7">
              <w:rPr>
                <w:snapToGrid w:val="0"/>
                <w:lang w:val="uk-UA"/>
              </w:rPr>
              <w:t>верн</w:t>
            </w:r>
            <w:r>
              <w:rPr>
                <w:snapToGrid w:val="0"/>
                <w:lang w:val="uk-UA"/>
              </w:rPr>
              <w:t>ого</w:t>
            </w:r>
            <w:r w:rsidRPr="00A034A7">
              <w:rPr>
                <w:snapToGrid w:val="0"/>
                <w:lang w:val="uk-UA"/>
              </w:rPr>
              <w:t xml:space="preserve"> блок</w:t>
            </w:r>
            <w:r>
              <w:rPr>
                <w:snapToGrid w:val="0"/>
                <w:lang w:val="uk-UA"/>
              </w:rPr>
              <w:t>у</w:t>
            </w:r>
            <w:r w:rsidRPr="00A034A7">
              <w:rPr>
                <w:snapToGrid w:val="0"/>
                <w:lang w:val="uk-UA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15610</w:t>
            </w:r>
          </w:p>
        </w:tc>
        <w:tc>
          <w:tcPr>
            <w:tcW w:w="71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15610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24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6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4C708B" w:rsidRPr="000B6551" w:rsidRDefault="004C708B" w:rsidP="004C708B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забезпеченості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будівельними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матеріалами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4C708B" w:rsidRPr="000B6551" w:rsidRDefault="004C708B" w:rsidP="004C708B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620752" w:rsidRPr="00253544" w:rsidTr="00AC22B4">
        <w:trPr>
          <w:jc w:val="center"/>
        </w:trPr>
        <w:tc>
          <w:tcPr>
            <w:tcW w:w="169" w:type="pct"/>
            <w:vAlign w:val="center"/>
          </w:tcPr>
          <w:p w:rsidR="00620752" w:rsidRPr="007C3253" w:rsidRDefault="00620752" w:rsidP="00620752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620752" w:rsidRPr="00134C68" w:rsidRDefault="00620752" w:rsidP="00620752">
            <w:pPr>
              <w:rPr>
                <w:b/>
                <w:i/>
                <w:lang w:val="uk-UA" w:eastAsia="uk-UA"/>
              </w:rPr>
            </w:pPr>
            <w:proofErr w:type="spellStart"/>
            <w:r w:rsidRPr="006200F7">
              <w:rPr>
                <w:b/>
                <w:i/>
                <w:lang w:eastAsia="uk-UA"/>
              </w:rPr>
              <w:t>Придбання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обладнання</w:t>
            </w:r>
            <w:proofErr w:type="spellEnd"/>
            <w:r>
              <w:rPr>
                <w:b/>
                <w:i/>
                <w:lang w:val="uk-UA" w:eastAsia="uk-UA"/>
              </w:rPr>
              <w:t xml:space="preserve"> для господарської діяльності</w:t>
            </w:r>
          </w:p>
        </w:tc>
        <w:tc>
          <w:tcPr>
            <w:tcW w:w="379" w:type="pct"/>
            <w:vAlign w:val="center"/>
          </w:tcPr>
          <w:p w:rsidR="00620752" w:rsidRPr="000B6551" w:rsidRDefault="00620752" w:rsidP="00620752">
            <w:pPr>
              <w:jc w:val="center"/>
              <w:rPr>
                <w:i/>
              </w:rPr>
            </w:pPr>
          </w:p>
        </w:tc>
        <w:tc>
          <w:tcPr>
            <w:tcW w:w="624" w:type="pct"/>
            <w:vAlign w:val="center"/>
          </w:tcPr>
          <w:p w:rsidR="00620752" w:rsidRPr="000B6551" w:rsidRDefault="00620752" w:rsidP="00620752">
            <w:pPr>
              <w:jc w:val="center"/>
              <w:rPr>
                <w:i/>
              </w:rPr>
            </w:pPr>
          </w:p>
        </w:tc>
        <w:tc>
          <w:tcPr>
            <w:tcW w:w="665" w:type="pct"/>
            <w:vAlign w:val="center"/>
          </w:tcPr>
          <w:p w:rsidR="00620752" w:rsidRPr="00620752" w:rsidRDefault="00620752" w:rsidP="00620752">
            <w:pPr>
              <w:jc w:val="center"/>
              <w:rPr>
                <w:b/>
                <w:i/>
                <w:lang w:val="uk-UA" w:eastAsia="uk-UA"/>
              </w:rPr>
            </w:pPr>
            <w:r w:rsidRPr="00620752">
              <w:rPr>
                <w:b/>
                <w:i/>
                <w:lang w:val="uk-UA" w:eastAsia="uk-UA"/>
              </w:rPr>
              <w:t>17</w:t>
            </w:r>
            <w:r w:rsidR="001A60E1">
              <w:rPr>
                <w:b/>
                <w:i/>
                <w:lang w:val="uk-UA" w:eastAsia="uk-UA"/>
              </w:rPr>
              <w:t xml:space="preserve"> </w:t>
            </w:r>
            <w:r w:rsidRPr="00620752">
              <w:rPr>
                <w:b/>
                <w:i/>
                <w:lang w:val="uk-UA" w:eastAsia="uk-UA"/>
              </w:rPr>
              <w:t>580</w:t>
            </w:r>
          </w:p>
        </w:tc>
        <w:tc>
          <w:tcPr>
            <w:tcW w:w="715" w:type="pct"/>
            <w:vAlign w:val="center"/>
          </w:tcPr>
          <w:p w:rsidR="00620752" w:rsidRPr="00620752" w:rsidRDefault="00620752" w:rsidP="00620752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620752" w:rsidRPr="00620752" w:rsidRDefault="00620752" w:rsidP="00620752">
            <w:pPr>
              <w:jc w:val="center"/>
              <w:rPr>
                <w:b/>
                <w:i/>
                <w:lang w:val="uk-UA" w:eastAsia="uk-UA"/>
              </w:rPr>
            </w:pPr>
            <w:r w:rsidRPr="00620752">
              <w:rPr>
                <w:b/>
                <w:i/>
                <w:lang w:val="uk-UA" w:eastAsia="uk-UA"/>
              </w:rPr>
              <w:t>17</w:t>
            </w:r>
            <w:r w:rsidR="001A60E1">
              <w:rPr>
                <w:b/>
                <w:i/>
                <w:lang w:val="uk-UA" w:eastAsia="uk-UA"/>
              </w:rPr>
              <w:t xml:space="preserve"> </w:t>
            </w:r>
            <w:r w:rsidRPr="00620752">
              <w:rPr>
                <w:b/>
                <w:i/>
                <w:lang w:val="uk-UA" w:eastAsia="uk-UA"/>
              </w:rPr>
              <w:t>580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4C708B" w:rsidRPr="007C3253" w:rsidRDefault="004C708B" w:rsidP="004C708B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24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65" w:type="pct"/>
            <w:vAlign w:val="center"/>
          </w:tcPr>
          <w:p w:rsidR="004C708B" w:rsidRPr="006200F7" w:rsidRDefault="004C708B" w:rsidP="004C708B">
            <w:pPr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4C708B" w:rsidRPr="006200F7" w:rsidRDefault="004C708B" w:rsidP="004C708B">
            <w:pPr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4C708B" w:rsidRPr="006200F7" w:rsidRDefault="004C708B" w:rsidP="004C708B">
            <w:pPr>
              <w:jc w:val="center"/>
              <w:rPr>
                <w:b/>
                <w:i/>
                <w:lang w:eastAsia="uk-UA"/>
              </w:rPr>
            </w:pPr>
          </w:p>
        </w:tc>
      </w:tr>
      <w:tr w:rsidR="00620752" w:rsidRPr="00253544" w:rsidTr="00AC22B4">
        <w:trPr>
          <w:jc w:val="center"/>
        </w:trPr>
        <w:tc>
          <w:tcPr>
            <w:tcW w:w="169" w:type="pct"/>
            <w:vAlign w:val="center"/>
          </w:tcPr>
          <w:p w:rsidR="00620752" w:rsidRPr="007C3253" w:rsidRDefault="00620752" w:rsidP="00620752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620752" w:rsidRPr="000B6551" w:rsidRDefault="00620752" w:rsidP="00620752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лазерних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принтерів</w:t>
            </w:r>
            <w:proofErr w:type="spellEnd"/>
          </w:p>
        </w:tc>
        <w:tc>
          <w:tcPr>
            <w:tcW w:w="379" w:type="pct"/>
          </w:tcPr>
          <w:p w:rsidR="00620752" w:rsidRPr="00E752D0" w:rsidRDefault="00620752" w:rsidP="0062075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24" w:type="pct"/>
          </w:tcPr>
          <w:p w:rsidR="00620752" w:rsidRPr="000B6551" w:rsidRDefault="00620752" w:rsidP="00620752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620752" w:rsidRPr="00E752D0" w:rsidRDefault="00620752" w:rsidP="006207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  <w:r w:rsidR="001A60E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600</w:t>
            </w:r>
          </w:p>
        </w:tc>
        <w:tc>
          <w:tcPr>
            <w:tcW w:w="715" w:type="pct"/>
            <w:vAlign w:val="center"/>
          </w:tcPr>
          <w:p w:rsidR="00620752" w:rsidRPr="007C3253" w:rsidRDefault="00620752" w:rsidP="00620752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620752" w:rsidRPr="00E752D0" w:rsidRDefault="00620752" w:rsidP="006207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  <w:r w:rsidR="001A60E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600</w:t>
            </w:r>
          </w:p>
        </w:tc>
      </w:tr>
      <w:tr w:rsidR="00620752" w:rsidRPr="00253544" w:rsidTr="00AC22B4">
        <w:trPr>
          <w:jc w:val="center"/>
        </w:trPr>
        <w:tc>
          <w:tcPr>
            <w:tcW w:w="169" w:type="pct"/>
            <w:vAlign w:val="center"/>
          </w:tcPr>
          <w:p w:rsidR="00620752" w:rsidRPr="007C3253" w:rsidRDefault="00620752" w:rsidP="00620752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620752" w:rsidRPr="006B1E26" w:rsidRDefault="00620752" w:rsidP="00620752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uk-UA"/>
              </w:rPr>
              <w:t xml:space="preserve">Накопичувачів </w:t>
            </w:r>
            <w:r>
              <w:rPr>
                <w:snapToGrid w:val="0"/>
                <w:lang w:val="en-US"/>
              </w:rPr>
              <w:t>USB</w:t>
            </w:r>
          </w:p>
        </w:tc>
        <w:tc>
          <w:tcPr>
            <w:tcW w:w="379" w:type="pct"/>
          </w:tcPr>
          <w:p w:rsidR="00620752" w:rsidRPr="00E752D0" w:rsidRDefault="00620752" w:rsidP="00620752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24" w:type="pct"/>
          </w:tcPr>
          <w:p w:rsidR="00620752" w:rsidRPr="000B6551" w:rsidRDefault="00620752" w:rsidP="00620752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620752" w:rsidRPr="00776D36" w:rsidRDefault="00620752" w:rsidP="006207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1A60E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980</w:t>
            </w:r>
          </w:p>
        </w:tc>
        <w:tc>
          <w:tcPr>
            <w:tcW w:w="715" w:type="pct"/>
            <w:vAlign w:val="center"/>
          </w:tcPr>
          <w:p w:rsidR="00620752" w:rsidRPr="006B1E26" w:rsidRDefault="00620752" w:rsidP="006207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620752" w:rsidRPr="00776D36" w:rsidRDefault="00620752" w:rsidP="006207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1A60E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980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4C708B" w:rsidRPr="007C3253" w:rsidRDefault="004C708B" w:rsidP="004C708B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24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6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лазерних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принтерів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4C708B" w:rsidRDefault="00E752D0" w:rsidP="00E75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E752D0" w:rsidRPr="00A034A7" w:rsidRDefault="00E752D0" w:rsidP="00E75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E752D0" w:rsidRPr="00E752D0" w:rsidRDefault="00620752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E752D0" w:rsidRDefault="00620752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6B1E26" w:rsidRDefault="00E752D0" w:rsidP="00E752D0">
            <w:pPr>
              <w:rPr>
                <w:snapToGrid w:val="0"/>
                <w:lang w:val="en-US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 накопичувачів </w:t>
            </w:r>
            <w:r>
              <w:rPr>
                <w:snapToGrid w:val="0"/>
                <w:lang w:val="en-US"/>
              </w:rPr>
              <w:t>USB</w:t>
            </w:r>
          </w:p>
        </w:tc>
        <w:tc>
          <w:tcPr>
            <w:tcW w:w="379" w:type="pct"/>
            <w:vAlign w:val="center"/>
          </w:tcPr>
          <w:p w:rsidR="00E752D0" w:rsidRPr="004C708B" w:rsidRDefault="00E752D0" w:rsidP="00E75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E752D0" w:rsidRPr="00A034A7" w:rsidRDefault="00E752D0" w:rsidP="00E75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E752D0" w:rsidRDefault="00620752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715" w:type="pct"/>
            <w:vAlign w:val="center"/>
          </w:tcPr>
          <w:p w:rsidR="00E752D0" w:rsidRPr="00DB4891" w:rsidRDefault="00DB4891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Default="00620752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596DD4" w:rsidRPr="00253544" w:rsidTr="00AC22B4">
        <w:trPr>
          <w:jc w:val="center"/>
        </w:trPr>
        <w:tc>
          <w:tcPr>
            <w:tcW w:w="169" w:type="pct"/>
            <w:vAlign w:val="center"/>
          </w:tcPr>
          <w:p w:rsidR="00596DD4" w:rsidRPr="007C3253" w:rsidRDefault="00596DD4" w:rsidP="00596DD4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596DD4" w:rsidRPr="000B6551" w:rsidRDefault="00596DD4" w:rsidP="00596DD4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 лазерного принтеру</w:t>
            </w:r>
          </w:p>
        </w:tc>
        <w:tc>
          <w:tcPr>
            <w:tcW w:w="379" w:type="pct"/>
          </w:tcPr>
          <w:p w:rsidR="00596DD4" w:rsidRPr="000B6551" w:rsidRDefault="00596DD4" w:rsidP="00596DD4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596DD4" w:rsidRPr="000B6551" w:rsidRDefault="00596DD4" w:rsidP="00596DD4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596DD4" w:rsidRPr="00776D36" w:rsidRDefault="00596DD4" w:rsidP="00596DD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4533,33</w:t>
            </w:r>
          </w:p>
        </w:tc>
        <w:tc>
          <w:tcPr>
            <w:tcW w:w="715" w:type="pct"/>
            <w:vAlign w:val="center"/>
          </w:tcPr>
          <w:p w:rsidR="00596DD4" w:rsidRPr="007C3253" w:rsidRDefault="00596DD4" w:rsidP="00596DD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596DD4" w:rsidRPr="00776D36" w:rsidRDefault="00596DD4" w:rsidP="00596DD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4533,33</w:t>
            </w:r>
          </w:p>
        </w:tc>
      </w:tr>
      <w:tr w:rsidR="00596DD4" w:rsidRPr="00253544" w:rsidTr="00AC22B4">
        <w:trPr>
          <w:jc w:val="center"/>
        </w:trPr>
        <w:tc>
          <w:tcPr>
            <w:tcW w:w="169" w:type="pct"/>
            <w:vAlign w:val="center"/>
          </w:tcPr>
          <w:p w:rsidR="00596DD4" w:rsidRPr="007C3253" w:rsidRDefault="00596DD4" w:rsidP="00596DD4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596DD4" w:rsidRPr="000B6551" w:rsidRDefault="00596DD4" w:rsidP="00596DD4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  </w:t>
            </w:r>
            <w:r>
              <w:rPr>
                <w:snapToGrid w:val="0"/>
                <w:lang w:val="uk-UA"/>
              </w:rPr>
              <w:t xml:space="preserve"> накопичувача </w:t>
            </w:r>
            <w:r>
              <w:rPr>
                <w:snapToGrid w:val="0"/>
                <w:lang w:val="en-US"/>
              </w:rPr>
              <w:t>USB</w:t>
            </w:r>
          </w:p>
        </w:tc>
        <w:tc>
          <w:tcPr>
            <w:tcW w:w="379" w:type="pct"/>
          </w:tcPr>
          <w:p w:rsidR="00596DD4" w:rsidRPr="000B6551" w:rsidRDefault="00596DD4" w:rsidP="00596DD4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596DD4" w:rsidRPr="000B6551" w:rsidRDefault="00596DD4" w:rsidP="00596DD4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596DD4" w:rsidRPr="00E752D0" w:rsidRDefault="00596DD4" w:rsidP="00596DD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1990,00</w:t>
            </w:r>
          </w:p>
        </w:tc>
        <w:tc>
          <w:tcPr>
            <w:tcW w:w="715" w:type="pct"/>
            <w:vAlign w:val="center"/>
          </w:tcPr>
          <w:p w:rsidR="00596DD4" w:rsidRPr="00E752D0" w:rsidRDefault="00596DD4" w:rsidP="00596DD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596DD4" w:rsidRPr="00E752D0" w:rsidRDefault="00596DD4" w:rsidP="00596DD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1990,00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забезпеченості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обладнання</w:t>
            </w:r>
            <w:proofErr w:type="spellEnd"/>
            <w:r w:rsidRPr="000B6551">
              <w:rPr>
                <w:snapToGrid w:val="0"/>
              </w:rPr>
              <w:t xml:space="preserve"> до потреби</w:t>
            </w:r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E752D0" w:rsidRPr="006200F7" w:rsidRDefault="00E752D0" w:rsidP="00E752D0">
            <w:pPr>
              <w:rPr>
                <w:b/>
                <w:i/>
                <w:lang w:eastAsia="uk-UA"/>
              </w:rPr>
            </w:pPr>
            <w:proofErr w:type="spellStart"/>
            <w:r w:rsidRPr="006200F7">
              <w:rPr>
                <w:b/>
                <w:i/>
                <w:lang w:eastAsia="uk-UA"/>
              </w:rPr>
              <w:t>Придбання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паливно-мастильних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матеріалів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</w:rPr>
            </w:pPr>
          </w:p>
        </w:tc>
        <w:tc>
          <w:tcPr>
            <w:tcW w:w="624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</w:rPr>
            </w:pPr>
          </w:p>
        </w:tc>
        <w:tc>
          <w:tcPr>
            <w:tcW w:w="665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  <w:lang w:val="uk-UA" w:eastAsia="uk-UA"/>
              </w:rPr>
            </w:pPr>
            <w:r w:rsidRPr="006200F7">
              <w:rPr>
                <w:b/>
                <w:i/>
                <w:lang w:val="uk-UA" w:eastAsia="uk-UA"/>
              </w:rPr>
              <w:t>302 262,40</w:t>
            </w:r>
          </w:p>
        </w:tc>
        <w:tc>
          <w:tcPr>
            <w:tcW w:w="715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  <w:lang w:eastAsia="uk-UA"/>
              </w:rPr>
            </w:pPr>
            <w:r w:rsidRPr="006200F7">
              <w:rPr>
                <w:b/>
                <w:i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  <w:lang w:val="uk-UA" w:eastAsia="uk-UA"/>
              </w:rPr>
            </w:pPr>
            <w:r w:rsidRPr="006200F7">
              <w:rPr>
                <w:b/>
                <w:i/>
                <w:lang w:val="uk-UA" w:eastAsia="uk-UA"/>
              </w:rPr>
              <w:t>302 262,40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>
              <w:rPr>
                <w:lang w:eastAsia="uk-UA"/>
              </w:rPr>
              <w:t>придбання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eastAsia="uk-UA"/>
              </w:rPr>
              <w:t xml:space="preserve"> (бензин А-92)</w:t>
            </w:r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3C6593" w:rsidRDefault="00E752D0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302 262,40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3C6593" w:rsidRDefault="00E752D0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302 262,40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eastAsia="uk-UA"/>
              </w:rPr>
              <w:t xml:space="preserve"> (бензин А-92)</w:t>
            </w:r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шт</w:t>
            </w:r>
            <w:proofErr w:type="spellEnd"/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11410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11410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 </w:t>
            </w:r>
            <w:proofErr w:type="spellStart"/>
            <w:r w:rsidRPr="000B6551">
              <w:rPr>
                <w:snapToGrid w:val="0"/>
              </w:rPr>
              <w:t>літру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</w:p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Грн.</w:t>
            </w:r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</w:p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E752D0" w:rsidRPr="00E752D0" w:rsidRDefault="00E752D0" w:rsidP="00537B8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26,</w:t>
            </w:r>
            <w:r w:rsidR="00537B88">
              <w:rPr>
                <w:lang w:val="uk-UA" w:eastAsia="uk-UA"/>
              </w:rPr>
              <w:t>491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E752D0" w:rsidRDefault="00E752D0" w:rsidP="00537B8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26,</w:t>
            </w:r>
            <w:r w:rsidR="00537B88">
              <w:rPr>
                <w:lang w:val="uk-UA" w:eastAsia="uk-UA"/>
              </w:rPr>
              <w:t>491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забезпеченості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матеріалами</w:t>
            </w:r>
            <w:proofErr w:type="spellEnd"/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F9374B" w:rsidRPr="00253544" w:rsidTr="00E97760">
        <w:trPr>
          <w:jc w:val="center"/>
        </w:trPr>
        <w:tc>
          <w:tcPr>
            <w:tcW w:w="169" w:type="pct"/>
            <w:vAlign w:val="center"/>
          </w:tcPr>
          <w:p w:rsidR="00F9374B" w:rsidRPr="000A5CF0" w:rsidRDefault="00F9374B" w:rsidP="00F9374B">
            <w:pPr>
              <w:rPr>
                <w:b/>
                <w:i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F9374B" w:rsidRPr="000A5CF0" w:rsidRDefault="00F9374B" w:rsidP="00F9374B">
            <w:pPr>
              <w:rPr>
                <w:b/>
                <w:i/>
                <w:lang w:val="uk-UA" w:eastAsia="uk-UA"/>
              </w:rPr>
            </w:pPr>
            <w:r w:rsidRPr="000A5CF0">
              <w:rPr>
                <w:b/>
                <w:i/>
                <w:lang w:val="uk-UA" w:eastAsia="uk-UA"/>
              </w:rPr>
              <w:t>Ремонт транспортних засобів</w:t>
            </w:r>
          </w:p>
        </w:tc>
        <w:tc>
          <w:tcPr>
            <w:tcW w:w="379" w:type="pct"/>
            <w:vAlign w:val="center"/>
          </w:tcPr>
          <w:p w:rsidR="00F9374B" w:rsidRPr="000A5CF0" w:rsidRDefault="00F9374B" w:rsidP="00F9374B">
            <w:pPr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624" w:type="pct"/>
            <w:vAlign w:val="center"/>
          </w:tcPr>
          <w:p w:rsidR="00F9374B" w:rsidRPr="000A5CF0" w:rsidRDefault="00F9374B" w:rsidP="00F9374B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F9374B" w:rsidRPr="000A5CF0" w:rsidRDefault="00F9374B" w:rsidP="00F9374B">
            <w:pPr>
              <w:jc w:val="center"/>
              <w:rPr>
                <w:b/>
                <w:i/>
                <w:lang w:val="uk-UA" w:eastAsia="uk-UA"/>
              </w:rPr>
            </w:pPr>
            <w:r w:rsidRPr="000A5CF0">
              <w:rPr>
                <w:b/>
                <w:i/>
                <w:lang w:val="uk-UA" w:eastAsia="uk-UA"/>
              </w:rPr>
              <w:t>33 481,67</w:t>
            </w:r>
          </w:p>
        </w:tc>
        <w:tc>
          <w:tcPr>
            <w:tcW w:w="715" w:type="pct"/>
            <w:vAlign w:val="center"/>
          </w:tcPr>
          <w:p w:rsidR="00F9374B" w:rsidRPr="000A5CF0" w:rsidRDefault="00F9374B" w:rsidP="00F9374B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  <w:r w:rsidRPr="000A5CF0">
              <w:rPr>
                <w:b/>
                <w:i/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F9374B" w:rsidRPr="000A5CF0" w:rsidRDefault="00F9374B" w:rsidP="00F9374B">
            <w:pPr>
              <w:jc w:val="center"/>
              <w:rPr>
                <w:b/>
                <w:i/>
                <w:lang w:val="uk-UA" w:eastAsia="uk-UA"/>
              </w:rPr>
            </w:pPr>
            <w:r w:rsidRPr="000A5CF0">
              <w:rPr>
                <w:b/>
                <w:i/>
                <w:lang w:val="uk-UA" w:eastAsia="uk-UA"/>
              </w:rPr>
              <w:t>33 481,67</w:t>
            </w:r>
          </w:p>
        </w:tc>
      </w:tr>
      <w:tr w:rsidR="000A5CF0" w:rsidRPr="00253544" w:rsidTr="00E97760">
        <w:trPr>
          <w:jc w:val="center"/>
        </w:trPr>
        <w:tc>
          <w:tcPr>
            <w:tcW w:w="169" w:type="pct"/>
            <w:vAlign w:val="center"/>
          </w:tcPr>
          <w:p w:rsidR="000A5CF0" w:rsidRPr="007C3253" w:rsidRDefault="000A5CF0" w:rsidP="000A5CF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0A5CF0" w:rsidRPr="007C3253" w:rsidRDefault="000A5CF0" w:rsidP="000A5CF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</w:tcPr>
          <w:p w:rsidR="000A5CF0" w:rsidRPr="000B6551" w:rsidRDefault="000A5CF0" w:rsidP="000A5CF0">
            <w:pPr>
              <w:jc w:val="center"/>
              <w:rPr>
                <w:snapToGrid w:val="0"/>
              </w:rPr>
            </w:pPr>
          </w:p>
        </w:tc>
        <w:tc>
          <w:tcPr>
            <w:tcW w:w="624" w:type="pct"/>
            <w:vAlign w:val="center"/>
          </w:tcPr>
          <w:p w:rsidR="000A5CF0" w:rsidRPr="000B6551" w:rsidRDefault="000A5CF0" w:rsidP="000A5CF0">
            <w:pPr>
              <w:jc w:val="center"/>
            </w:pPr>
          </w:p>
        </w:tc>
        <w:tc>
          <w:tcPr>
            <w:tcW w:w="665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</w:tr>
      <w:tr w:rsidR="00206513" w:rsidRPr="00253544" w:rsidTr="005B3A35">
        <w:trPr>
          <w:trHeight w:val="375"/>
          <w:jc w:val="center"/>
        </w:trPr>
        <w:tc>
          <w:tcPr>
            <w:tcW w:w="169" w:type="pct"/>
            <w:vAlign w:val="center"/>
          </w:tcPr>
          <w:p w:rsidR="00206513" w:rsidRPr="007C3253" w:rsidRDefault="00206513" w:rsidP="00206513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06513" w:rsidRPr="000A5CF0" w:rsidRDefault="00206513" w:rsidP="00206513">
            <w:pPr>
              <w:rPr>
                <w:lang w:val="uk-UA" w:eastAsia="uk-UA"/>
              </w:rPr>
            </w:pPr>
            <w:proofErr w:type="spellStart"/>
            <w:r>
              <w:rPr>
                <w:snapToGrid w:val="0"/>
              </w:rPr>
              <w:t>Витрати</w:t>
            </w:r>
            <w:proofErr w:type="spellEnd"/>
            <w:r>
              <w:rPr>
                <w:snapToGrid w:val="0"/>
              </w:rPr>
              <w:t xml:space="preserve"> на ремонт </w:t>
            </w:r>
            <w:proofErr w:type="spellStart"/>
            <w:r>
              <w:rPr>
                <w:snapToGrid w:val="0"/>
              </w:rPr>
              <w:t>транспортних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засобів</w:t>
            </w:r>
            <w:proofErr w:type="spellEnd"/>
          </w:p>
        </w:tc>
        <w:tc>
          <w:tcPr>
            <w:tcW w:w="379" w:type="pct"/>
          </w:tcPr>
          <w:p w:rsidR="00206513" w:rsidRPr="000B6551" w:rsidRDefault="00206513" w:rsidP="00206513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206513" w:rsidRPr="000B6551" w:rsidRDefault="00206513" w:rsidP="00206513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206513" w:rsidRPr="000A5CF0" w:rsidRDefault="00206513" w:rsidP="00206513">
            <w:pPr>
              <w:jc w:val="center"/>
              <w:rPr>
                <w:lang w:val="uk-UA" w:eastAsia="uk-UA"/>
              </w:rPr>
            </w:pPr>
            <w:r w:rsidRPr="000A5CF0">
              <w:rPr>
                <w:lang w:val="uk-UA" w:eastAsia="uk-UA"/>
              </w:rPr>
              <w:t>33 481,67</w:t>
            </w:r>
          </w:p>
        </w:tc>
        <w:tc>
          <w:tcPr>
            <w:tcW w:w="715" w:type="pct"/>
            <w:vAlign w:val="center"/>
          </w:tcPr>
          <w:p w:rsidR="00206513" w:rsidRPr="000A5CF0" w:rsidRDefault="00206513" w:rsidP="00206513">
            <w:pPr>
              <w:spacing w:after="165"/>
              <w:jc w:val="center"/>
              <w:rPr>
                <w:lang w:val="en-US" w:eastAsia="uk-UA"/>
              </w:rPr>
            </w:pPr>
            <w:r w:rsidRPr="000A5CF0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06513" w:rsidRPr="000A5CF0" w:rsidRDefault="00206513" w:rsidP="00206513">
            <w:pPr>
              <w:jc w:val="center"/>
              <w:rPr>
                <w:lang w:val="uk-UA" w:eastAsia="uk-UA"/>
              </w:rPr>
            </w:pPr>
            <w:r w:rsidRPr="000A5CF0">
              <w:rPr>
                <w:lang w:val="uk-UA" w:eastAsia="uk-UA"/>
              </w:rPr>
              <w:t>33 481,67</w:t>
            </w:r>
          </w:p>
        </w:tc>
      </w:tr>
      <w:tr w:rsidR="000A5CF0" w:rsidRPr="00253544" w:rsidTr="00E97760">
        <w:trPr>
          <w:jc w:val="center"/>
        </w:trPr>
        <w:tc>
          <w:tcPr>
            <w:tcW w:w="169" w:type="pct"/>
            <w:vAlign w:val="center"/>
          </w:tcPr>
          <w:p w:rsidR="000A5CF0" w:rsidRPr="007C3253" w:rsidRDefault="000A5CF0" w:rsidP="000A5CF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0A5CF0" w:rsidRPr="007C3253" w:rsidRDefault="000A5CF0" w:rsidP="000A5CF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</w:tcPr>
          <w:p w:rsidR="000A5CF0" w:rsidRPr="000B6551" w:rsidRDefault="000A5CF0" w:rsidP="000A5CF0">
            <w:pPr>
              <w:jc w:val="center"/>
              <w:rPr>
                <w:snapToGrid w:val="0"/>
              </w:rPr>
            </w:pPr>
          </w:p>
        </w:tc>
        <w:tc>
          <w:tcPr>
            <w:tcW w:w="624" w:type="pct"/>
            <w:vAlign w:val="center"/>
          </w:tcPr>
          <w:p w:rsidR="000A5CF0" w:rsidRPr="000B6551" w:rsidRDefault="000A5CF0" w:rsidP="000A5CF0">
            <w:pPr>
              <w:jc w:val="center"/>
            </w:pPr>
          </w:p>
        </w:tc>
        <w:tc>
          <w:tcPr>
            <w:tcW w:w="665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</w:tr>
      <w:tr w:rsidR="000A5CF0" w:rsidRPr="00253544" w:rsidTr="00AC22B4">
        <w:trPr>
          <w:jc w:val="center"/>
        </w:trPr>
        <w:tc>
          <w:tcPr>
            <w:tcW w:w="169" w:type="pct"/>
            <w:vAlign w:val="center"/>
          </w:tcPr>
          <w:p w:rsidR="000A5CF0" w:rsidRPr="007C3253" w:rsidRDefault="000A5CF0" w:rsidP="000A5CF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0A5CF0" w:rsidRPr="000A5CF0" w:rsidRDefault="000A5CF0" w:rsidP="000A5CF0">
            <w:pPr>
              <w:rPr>
                <w:snapToGrid w:val="0"/>
                <w:lang w:val="uk-UA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відремонтованих транспортних засобів</w:t>
            </w:r>
          </w:p>
        </w:tc>
        <w:tc>
          <w:tcPr>
            <w:tcW w:w="379" w:type="pct"/>
          </w:tcPr>
          <w:p w:rsidR="000A5CF0" w:rsidRPr="000B6551" w:rsidRDefault="00206513" w:rsidP="000A5CF0">
            <w:pPr>
              <w:jc w:val="center"/>
              <w:rPr>
                <w:snapToGrid w:val="0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  <w:vAlign w:val="center"/>
          </w:tcPr>
          <w:p w:rsidR="000A5CF0" w:rsidRPr="006740C6" w:rsidRDefault="006740C6" w:rsidP="000A5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акти виконаних робіт</w:t>
            </w:r>
          </w:p>
        </w:tc>
        <w:tc>
          <w:tcPr>
            <w:tcW w:w="665" w:type="pct"/>
            <w:vAlign w:val="center"/>
          </w:tcPr>
          <w:p w:rsidR="000A5CF0" w:rsidRPr="001301E9" w:rsidRDefault="00E97760" w:rsidP="000A5CF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715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0A5CF0" w:rsidRPr="001301E9" w:rsidRDefault="00E97760" w:rsidP="000A5CF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</w:tr>
      <w:tr w:rsidR="000A5CF0" w:rsidRPr="00253544" w:rsidTr="00E97760">
        <w:trPr>
          <w:jc w:val="center"/>
        </w:trPr>
        <w:tc>
          <w:tcPr>
            <w:tcW w:w="169" w:type="pct"/>
            <w:vAlign w:val="center"/>
          </w:tcPr>
          <w:p w:rsidR="000A5CF0" w:rsidRPr="007C3253" w:rsidRDefault="000A5CF0" w:rsidP="000A5CF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0A5CF0" w:rsidRPr="007C3253" w:rsidRDefault="000A5CF0" w:rsidP="000A5CF0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</w:tcPr>
          <w:p w:rsidR="000A5CF0" w:rsidRPr="000B6551" w:rsidRDefault="000A5CF0" w:rsidP="000A5CF0">
            <w:pPr>
              <w:jc w:val="center"/>
              <w:rPr>
                <w:snapToGrid w:val="0"/>
              </w:rPr>
            </w:pPr>
          </w:p>
        </w:tc>
        <w:tc>
          <w:tcPr>
            <w:tcW w:w="624" w:type="pct"/>
            <w:vAlign w:val="center"/>
          </w:tcPr>
          <w:p w:rsidR="000A5CF0" w:rsidRPr="000B6551" w:rsidRDefault="000A5CF0" w:rsidP="000A5CF0">
            <w:pPr>
              <w:jc w:val="center"/>
            </w:pPr>
          </w:p>
        </w:tc>
        <w:tc>
          <w:tcPr>
            <w:tcW w:w="665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0A5CF0" w:rsidRDefault="000A5CF0" w:rsidP="000A5CF0">
            <w:pPr>
              <w:jc w:val="center"/>
              <w:rPr>
                <w:lang w:eastAsia="uk-UA"/>
              </w:rPr>
            </w:pPr>
          </w:p>
        </w:tc>
      </w:tr>
      <w:tr w:rsidR="006740C6" w:rsidRPr="00253544" w:rsidTr="002134B7">
        <w:trPr>
          <w:jc w:val="center"/>
        </w:trPr>
        <w:tc>
          <w:tcPr>
            <w:tcW w:w="169" w:type="pct"/>
            <w:vAlign w:val="center"/>
          </w:tcPr>
          <w:p w:rsidR="006740C6" w:rsidRPr="007C3253" w:rsidRDefault="006740C6" w:rsidP="006740C6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6740C6" w:rsidRPr="000A5CF0" w:rsidRDefault="006740C6" w:rsidP="006740C6">
            <w:pPr>
              <w:rPr>
                <w:lang w:val="uk-UA" w:eastAsia="uk-UA"/>
              </w:rPr>
            </w:pPr>
            <w:r>
              <w:rPr>
                <w:snapToGrid w:val="0"/>
                <w:lang w:val="uk-UA"/>
              </w:rPr>
              <w:t>Середні в</w:t>
            </w:r>
            <w:proofErr w:type="spellStart"/>
            <w:r>
              <w:rPr>
                <w:snapToGrid w:val="0"/>
              </w:rPr>
              <w:t>итрати</w:t>
            </w:r>
            <w:proofErr w:type="spellEnd"/>
            <w:r>
              <w:rPr>
                <w:snapToGrid w:val="0"/>
              </w:rPr>
              <w:t xml:space="preserve"> на ремонт </w:t>
            </w:r>
            <w:proofErr w:type="spellStart"/>
            <w:r>
              <w:rPr>
                <w:snapToGrid w:val="0"/>
              </w:rPr>
              <w:t>транспортних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засобів</w:t>
            </w:r>
            <w:proofErr w:type="spellEnd"/>
          </w:p>
        </w:tc>
        <w:tc>
          <w:tcPr>
            <w:tcW w:w="379" w:type="pct"/>
          </w:tcPr>
          <w:p w:rsidR="006740C6" w:rsidRPr="000B6551" w:rsidRDefault="006740C6" w:rsidP="006740C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6740C6" w:rsidRPr="000B6551" w:rsidRDefault="006740C6" w:rsidP="006740C6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6740C6" w:rsidRPr="00CB64AE" w:rsidRDefault="006740C6" w:rsidP="006740C6">
            <w:pPr>
              <w:jc w:val="center"/>
              <w:rPr>
                <w:lang w:val="uk-UA" w:eastAsia="uk-UA"/>
              </w:rPr>
            </w:pPr>
            <w:r w:rsidRPr="000A5CF0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 </w:t>
            </w:r>
            <w:r w:rsidRPr="000A5CF0">
              <w:rPr>
                <w:lang w:val="uk-UA" w:eastAsia="uk-UA"/>
              </w:rPr>
              <w:t>348</w:t>
            </w:r>
            <w:r>
              <w:rPr>
                <w:lang w:val="uk-UA" w:eastAsia="uk-UA"/>
              </w:rPr>
              <w:t>,</w:t>
            </w:r>
            <w:r w:rsidRPr="000A5CF0">
              <w:rPr>
                <w:lang w:val="uk-UA" w:eastAsia="uk-UA"/>
              </w:rPr>
              <w:t>17</w:t>
            </w:r>
          </w:p>
        </w:tc>
        <w:tc>
          <w:tcPr>
            <w:tcW w:w="715" w:type="pct"/>
            <w:vAlign w:val="center"/>
          </w:tcPr>
          <w:p w:rsidR="006740C6" w:rsidRDefault="006740C6" w:rsidP="006740C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6740C6" w:rsidRPr="00CB64AE" w:rsidRDefault="006740C6" w:rsidP="006740C6">
            <w:pPr>
              <w:jc w:val="center"/>
              <w:rPr>
                <w:lang w:val="uk-UA" w:eastAsia="uk-UA"/>
              </w:rPr>
            </w:pPr>
            <w:r w:rsidRPr="000A5CF0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 </w:t>
            </w:r>
            <w:r w:rsidRPr="000A5CF0">
              <w:rPr>
                <w:lang w:val="uk-UA" w:eastAsia="uk-UA"/>
              </w:rPr>
              <w:t>348</w:t>
            </w:r>
            <w:r>
              <w:rPr>
                <w:lang w:val="uk-UA" w:eastAsia="uk-UA"/>
              </w:rPr>
              <w:t>,</w:t>
            </w:r>
            <w:r w:rsidRPr="000A5CF0">
              <w:rPr>
                <w:lang w:val="uk-UA" w:eastAsia="uk-UA"/>
              </w:rPr>
              <w:t>17</w:t>
            </w:r>
          </w:p>
        </w:tc>
      </w:tr>
      <w:tr w:rsidR="006740C6" w:rsidRPr="00253544" w:rsidTr="00E97760">
        <w:trPr>
          <w:jc w:val="center"/>
        </w:trPr>
        <w:tc>
          <w:tcPr>
            <w:tcW w:w="169" w:type="pct"/>
            <w:vAlign w:val="center"/>
          </w:tcPr>
          <w:p w:rsidR="006740C6" w:rsidRPr="007C3253" w:rsidRDefault="006740C6" w:rsidP="006740C6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6740C6" w:rsidRPr="007C3253" w:rsidRDefault="006740C6" w:rsidP="006740C6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</w:tcPr>
          <w:p w:rsidR="006740C6" w:rsidRPr="000B6551" w:rsidRDefault="006740C6" w:rsidP="006740C6">
            <w:pPr>
              <w:jc w:val="center"/>
              <w:rPr>
                <w:snapToGrid w:val="0"/>
              </w:rPr>
            </w:pPr>
          </w:p>
        </w:tc>
        <w:tc>
          <w:tcPr>
            <w:tcW w:w="624" w:type="pct"/>
            <w:vAlign w:val="center"/>
          </w:tcPr>
          <w:p w:rsidR="006740C6" w:rsidRPr="000B6551" w:rsidRDefault="006740C6" w:rsidP="006740C6">
            <w:pPr>
              <w:jc w:val="center"/>
            </w:pPr>
          </w:p>
        </w:tc>
        <w:tc>
          <w:tcPr>
            <w:tcW w:w="665" w:type="pct"/>
            <w:vAlign w:val="center"/>
          </w:tcPr>
          <w:p w:rsidR="006740C6" w:rsidRDefault="006740C6" w:rsidP="006740C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6740C6" w:rsidRDefault="006740C6" w:rsidP="006740C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6740C6" w:rsidRDefault="006740C6" w:rsidP="006740C6">
            <w:pPr>
              <w:jc w:val="center"/>
              <w:rPr>
                <w:lang w:eastAsia="uk-UA"/>
              </w:rPr>
            </w:pPr>
          </w:p>
        </w:tc>
      </w:tr>
      <w:tr w:rsidR="006740C6" w:rsidRPr="00253544" w:rsidTr="00E97760">
        <w:trPr>
          <w:jc w:val="center"/>
        </w:trPr>
        <w:tc>
          <w:tcPr>
            <w:tcW w:w="169" w:type="pct"/>
            <w:vAlign w:val="center"/>
          </w:tcPr>
          <w:p w:rsidR="006740C6" w:rsidRPr="007C3253" w:rsidRDefault="006740C6" w:rsidP="006740C6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6740C6" w:rsidRPr="000A5CF0" w:rsidRDefault="006740C6" w:rsidP="006740C6">
            <w:pPr>
              <w:rPr>
                <w:snapToGrid w:val="0"/>
                <w:lang w:val="uk-UA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відремонтованих транспортних засобів</w:t>
            </w:r>
          </w:p>
        </w:tc>
        <w:tc>
          <w:tcPr>
            <w:tcW w:w="379" w:type="pct"/>
          </w:tcPr>
          <w:p w:rsidR="006740C6" w:rsidRPr="000B6551" w:rsidRDefault="006740C6" w:rsidP="006740C6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6740C6" w:rsidRPr="000B6551" w:rsidRDefault="006740C6" w:rsidP="006740C6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6740C6" w:rsidRPr="00CB64AE" w:rsidRDefault="006740C6" w:rsidP="006740C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6740C6" w:rsidRDefault="006740C6" w:rsidP="006740C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6740C6" w:rsidRPr="00CB64AE" w:rsidRDefault="006740C6" w:rsidP="006740C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</w:tbl>
    <w:p w:rsidR="004F1CE9" w:rsidRDefault="004F1CE9" w:rsidP="004F1CE9">
      <w:bookmarkStart w:id="69" w:name="299"/>
      <w:bookmarkStart w:id="70" w:name="300"/>
      <w:bookmarkEnd w:id="69"/>
      <w:bookmarkEnd w:id="70"/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E752D0" w:rsidRPr="00FD190B" w:rsidTr="006200F7">
        <w:tc>
          <w:tcPr>
            <w:tcW w:w="2015" w:type="pct"/>
          </w:tcPr>
          <w:p w:rsidR="00E752D0" w:rsidRPr="00C4229D" w:rsidRDefault="00E752D0" w:rsidP="006200F7">
            <w:pPr>
              <w:pStyle w:val="a3"/>
              <w:spacing w:line="256" w:lineRule="auto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E752D0" w:rsidRPr="00C4229D" w:rsidRDefault="00E752D0" w:rsidP="006200F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__________________</w:t>
            </w:r>
            <w:r w:rsidRPr="00C4229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E752D0" w:rsidRPr="00C4229D" w:rsidRDefault="00E752D0" w:rsidP="006200F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E752D0" w:rsidRPr="00C4229D" w:rsidRDefault="00E752D0" w:rsidP="00EE10F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1478D1">
              <w:rPr>
                <w:b/>
                <w:u w:val="single"/>
                <w:lang w:val="uk-UA"/>
              </w:rPr>
              <w:t>______________І</w:t>
            </w:r>
            <w:r w:rsidR="00EE10F2">
              <w:rPr>
                <w:b/>
                <w:u w:val="single"/>
                <w:lang w:val="uk-UA"/>
              </w:rPr>
              <w:t xml:space="preserve">гор </w:t>
            </w:r>
            <w:proofErr w:type="spellStart"/>
            <w:r w:rsidRPr="001478D1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1478D1">
              <w:rPr>
                <w:b/>
                <w:u w:val="single"/>
                <w:lang w:val="uk-UA"/>
              </w:rPr>
              <w:t>_____________</w:t>
            </w:r>
            <w:r w:rsidRPr="00C4229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E752D0" w:rsidRPr="00C4229D" w:rsidTr="006200F7">
        <w:trPr>
          <w:trHeight w:val="919"/>
        </w:trPr>
        <w:tc>
          <w:tcPr>
            <w:tcW w:w="5000" w:type="pct"/>
            <w:gridSpan w:val="4"/>
          </w:tcPr>
          <w:p w:rsidR="00AC22B4" w:rsidRDefault="00E752D0" w:rsidP="00AC22B4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  <w:r w:rsidRPr="00C4229D">
              <w:rPr>
                <w:b/>
                <w:bCs/>
                <w:lang w:val="uk-UA"/>
              </w:rPr>
              <w:t>ПОГОДЖЕНО:</w:t>
            </w:r>
          </w:p>
          <w:p w:rsidR="00E752D0" w:rsidRPr="00C4229D" w:rsidRDefault="00E752D0" w:rsidP="00AC22B4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 w:rsidRPr="00C4229D">
              <w:rPr>
                <w:b/>
                <w:bCs/>
              </w:rPr>
              <w:t>Фінансове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управління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Коломийської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міської</w:t>
            </w:r>
            <w:proofErr w:type="spellEnd"/>
            <w:r w:rsidRPr="00C4229D">
              <w:rPr>
                <w:b/>
                <w:bCs/>
              </w:rPr>
              <w:t xml:space="preserve"> ради</w:t>
            </w:r>
          </w:p>
        </w:tc>
      </w:tr>
      <w:tr w:rsidR="00E752D0" w:rsidRPr="00FD190B" w:rsidTr="006200F7">
        <w:tc>
          <w:tcPr>
            <w:tcW w:w="2015" w:type="pct"/>
          </w:tcPr>
          <w:p w:rsidR="00E752D0" w:rsidRDefault="00E752D0" w:rsidP="006200F7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E752D0" w:rsidRDefault="00E752D0" w:rsidP="006200F7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E752D0" w:rsidRDefault="00E752D0" w:rsidP="006200F7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E752D0" w:rsidRDefault="00E752D0" w:rsidP="00EE10F2">
            <w:pPr>
              <w:pStyle w:val="a3"/>
              <w:spacing w:line="256" w:lineRule="auto"/>
              <w:jc w:val="center"/>
              <w:rPr>
                <w:lang w:val="uk-UA"/>
              </w:rPr>
            </w:pPr>
            <w:r w:rsidRPr="00EE10F2">
              <w:rPr>
                <w:u w:val="single"/>
                <w:lang w:val="uk-UA"/>
              </w:rPr>
              <w:t>___________</w:t>
            </w:r>
            <w:r w:rsidRPr="00EE10F2">
              <w:rPr>
                <w:b/>
                <w:u w:val="single"/>
                <w:lang w:val="uk-UA"/>
              </w:rPr>
              <w:t>Г</w:t>
            </w:r>
            <w:r w:rsidR="00EE10F2" w:rsidRPr="00EE10F2">
              <w:rPr>
                <w:b/>
                <w:u w:val="single"/>
                <w:lang w:val="uk-UA"/>
              </w:rPr>
              <w:t xml:space="preserve">анна </w:t>
            </w:r>
            <w:r w:rsidRPr="00EE10F2">
              <w:rPr>
                <w:b/>
                <w:u w:val="single"/>
                <w:lang w:val="uk-UA"/>
              </w:rPr>
              <w:t>Бакай</w:t>
            </w:r>
            <w:r w:rsidRPr="00EE10F2">
              <w:rPr>
                <w:u w:val="single"/>
                <w:lang w:val="uk-UA"/>
              </w:rPr>
              <w:t xml:space="preserve"> _______________________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E752D0" w:rsidRPr="00253544" w:rsidTr="006200F7">
        <w:tc>
          <w:tcPr>
            <w:tcW w:w="5000" w:type="pct"/>
            <w:gridSpan w:val="4"/>
          </w:tcPr>
          <w:p w:rsidR="00E752D0" w:rsidRDefault="00E752D0" w:rsidP="006200F7">
            <w:pPr>
              <w:pStyle w:val="a3"/>
              <w:rPr>
                <w:b/>
                <w:bCs/>
                <w:lang w:val="uk-UA"/>
              </w:rPr>
            </w:pPr>
            <w:r w:rsidRPr="00253544">
              <w:rPr>
                <w:b/>
                <w:bCs/>
                <w:lang w:val="uk-UA"/>
              </w:rPr>
              <w:t>Дата погодження</w:t>
            </w:r>
          </w:p>
          <w:p w:rsidR="00E752D0" w:rsidRPr="00253544" w:rsidRDefault="00E752D0" w:rsidP="006200F7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М.П.</w:t>
            </w:r>
          </w:p>
        </w:tc>
      </w:tr>
    </w:tbl>
    <w:p w:rsidR="00E752D0" w:rsidRDefault="00E752D0" w:rsidP="00AC22B4"/>
    <w:sectPr w:rsidR="00E752D0" w:rsidSect="00CB64AE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94E"/>
    <w:multiLevelType w:val="singleLevel"/>
    <w:tmpl w:val="C37844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E9"/>
    <w:rsid w:val="000A5CF0"/>
    <w:rsid w:val="000A7F9E"/>
    <w:rsid w:val="000C6084"/>
    <w:rsid w:val="001301E9"/>
    <w:rsid w:val="00134C68"/>
    <w:rsid w:val="001847E3"/>
    <w:rsid w:val="001A60E1"/>
    <w:rsid w:val="00206513"/>
    <w:rsid w:val="00231632"/>
    <w:rsid w:val="00244513"/>
    <w:rsid w:val="00317450"/>
    <w:rsid w:val="00317A59"/>
    <w:rsid w:val="003C6593"/>
    <w:rsid w:val="003E0635"/>
    <w:rsid w:val="004365E2"/>
    <w:rsid w:val="004C708B"/>
    <w:rsid w:val="004F1CE9"/>
    <w:rsid w:val="00530027"/>
    <w:rsid w:val="00534BCE"/>
    <w:rsid w:val="00537B88"/>
    <w:rsid w:val="00552FE0"/>
    <w:rsid w:val="00596DD4"/>
    <w:rsid w:val="006200F7"/>
    <w:rsid w:val="00620752"/>
    <w:rsid w:val="00635B70"/>
    <w:rsid w:val="006740C6"/>
    <w:rsid w:val="006B1E26"/>
    <w:rsid w:val="006C2209"/>
    <w:rsid w:val="006F1C9C"/>
    <w:rsid w:val="00702363"/>
    <w:rsid w:val="007266D1"/>
    <w:rsid w:val="00772290"/>
    <w:rsid w:val="00773992"/>
    <w:rsid w:val="00776D36"/>
    <w:rsid w:val="00804A74"/>
    <w:rsid w:val="009733F2"/>
    <w:rsid w:val="00991943"/>
    <w:rsid w:val="00A034A7"/>
    <w:rsid w:val="00AA05FA"/>
    <w:rsid w:val="00AB2916"/>
    <w:rsid w:val="00AC22B4"/>
    <w:rsid w:val="00B1528F"/>
    <w:rsid w:val="00C2272C"/>
    <w:rsid w:val="00C87D1A"/>
    <w:rsid w:val="00CB64AE"/>
    <w:rsid w:val="00DB0E2D"/>
    <w:rsid w:val="00DB4891"/>
    <w:rsid w:val="00DE7609"/>
    <w:rsid w:val="00E11C68"/>
    <w:rsid w:val="00E752D0"/>
    <w:rsid w:val="00E97760"/>
    <w:rsid w:val="00EE10F2"/>
    <w:rsid w:val="00F44C67"/>
    <w:rsid w:val="00F80D2F"/>
    <w:rsid w:val="00F9374B"/>
    <w:rsid w:val="00FB0562"/>
    <w:rsid w:val="00FB062C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659B"/>
  <w15:chartTrackingRefBased/>
  <w15:docId w15:val="{D78090D9-607D-4E02-A536-E7318A2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F1C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C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4F1CE9"/>
    <w:pPr>
      <w:spacing w:before="100" w:beforeAutospacing="1" w:after="100" w:afterAutospacing="1"/>
    </w:pPr>
  </w:style>
  <w:style w:type="table" w:styleId="a4">
    <w:name w:val="Table Grid"/>
    <w:basedOn w:val="a1"/>
    <w:rsid w:val="004F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4F1CE9"/>
    <w:rPr>
      <w:color w:val="0000FF"/>
      <w:u w:val="single"/>
    </w:rPr>
  </w:style>
  <w:style w:type="character" w:styleId="a6">
    <w:name w:val="Strong"/>
    <w:uiPriority w:val="22"/>
    <w:qFormat/>
    <w:rsid w:val="004F1CE9"/>
    <w:rPr>
      <w:b/>
      <w:bCs/>
    </w:rPr>
  </w:style>
  <w:style w:type="character" w:customStyle="1" w:styleId="rvts23">
    <w:name w:val="rvts23"/>
    <w:rsid w:val="004F1CE9"/>
  </w:style>
  <w:style w:type="character" w:customStyle="1" w:styleId="rvts44">
    <w:name w:val="rvts44"/>
    <w:rsid w:val="004F1CE9"/>
  </w:style>
  <w:style w:type="character" w:customStyle="1" w:styleId="rvts9">
    <w:name w:val="rvts9"/>
    <w:basedOn w:val="a0"/>
    <w:rsid w:val="004F1CE9"/>
  </w:style>
  <w:style w:type="paragraph" w:customStyle="1" w:styleId="1">
    <w:name w:val="Без інтервалів1"/>
    <w:qFormat/>
    <w:rsid w:val="004F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9">
    <w:name w:val="CharStyle19"/>
    <w:rsid w:val="004F1CE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character" w:customStyle="1" w:styleId="rvts76">
    <w:name w:val="rvts76"/>
    <w:basedOn w:val="a0"/>
    <w:rsid w:val="00991943"/>
  </w:style>
  <w:style w:type="character" w:customStyle="1" w:styleId="rvts77">
    <w:name w:val="rvts77"/>
    <w:basedOn w:val="a0"/>
    <w:rsid w:val="00991943"/>
  </w:style>
  <w:style w:type="character" w:customStyle="1" w:styleId="rvts78">
    <w:name w:val="rvts78"/>
    <w:basedOn w:val="a0"/>
    <w:rsid w:val="00991943"/>
  </w:style>
  <w:style w:type="paragraph" w:customStyle="1" w:styleId="rvps290">
    <w:name w:val="rvps290"/>
    <w:basedOn w:val="a"/>
    <w:rsid w:val="003C6593"/>
    <w:pPr>
      <w:spacing w:before="100" w:beforeAutospacing="1" w:after="100" w:afterAutospacing="1"/>
    </w:pPr>
  </w:style>
  <w:style w:type="character" w:customStyle="1" w:styleId="rvts99">
    <w:name w:val="rvts99"/>
    <w:basedOn w:val="a0"/>
    <w:rsid w:val="003C6593"/>
  </w:style>
  <w:style w:type="paragraph" w:customStyle="1" w:styleId="rvps291">
    <w:name w:val="rvps291"/>
    <w:basedOn w:val="a"/>
    <w:rsid w:val="003C6593"/>
    <w:pPr>
      <w:spacing w:before="100" w:beforeAutospacing="1" w:after="100" w:afterAutospacing="1"/>
    </w:pPr>
  </w:style>
  <w:style w:type="character" w:customStyle="1" w:styleId="rvts100">
    <w:name w:val="rvts100"/>
    <w:basedOn w:val="a0"/>
    <w:rsid w:val="003C6593"/>
  </w:style>
  <w:style w:type="paragraph" w:styleId="a7">
    <w:name w:val="Balloon Text"/>
    <w:basedOn w:val="a"/>
    <w:link w:val="a8"/>
    <w:uiPriority w:val="99"/>
    <w:semiHidden/>
    <w:unhideWhenUsed/>
    <w:rsid w:val="00F80D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D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v0128201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MF1804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0116-D47D-428C-BF79-0C669233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42</cp:revision>
  <cp:lastPrinted>2019-09-17T12:17:00Z</cp:lastPrinted>
  <dcterms:created xsi:type="dcterms:W3CDTF">2019-03-05T11:01:00Z</dcterms:created>
  <dcterms:modified xsi:type="dcterms:W3CDTF">2019-09-17T12:18:00Z</dcterms:modified>
</cp:coreProperties>
</file>