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D75D68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2019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993"/>
        <w:gridCol w:w="587"/>
        <w:gridCol w:w="793"/>
        <w:gridCol w:w="645"/>
        <w:gridCol w:w="11241"/>
      </w:tblGrid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0100000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B0799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0110000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E93136" w:rsidRPr="00B0799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="00E93136" w:rsidRPr="00F076BB">
              <w:rPr>
                <w:rFonts w:ascii="Times New Roman" w:hAnsi="Times New Roman"/>
                <w:sz w:val="28"/>
                <w:szCs w:val="28"/>
                <w:u w:val="single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0118130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F076BB">
              <w:rPr>
                <w:rFonts w:ascii="Times New Roman" w:hAnsi="Times New Roman"/>
                <w:sz w:val="28"/>
                <w:szCs w:val="28"/>
                <w:u w:val="single"/>
              </w:rPr>
              <w:t>0320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F076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Забезпечення   діяльності місцевої пожежної охорони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7506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- </w:t>
            </w:r>
            <w:r w:rsidR="00750678" w:rsidRPr="0075067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50 000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гривень, у тому числі загального фонду - </w:t>
            </w:r>
            <w:r w:rsidR="00750678" w:rsidRPr="0075067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50 000</w:t>
            </w:r>
            <w:r w:rsidR="007506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750678" w:rsidP="00FF02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виконання бюджетної програми: Конституція України від 28.06.1996 №</w:t>
            </w:r>
            <w:r w:rsidRPr="00AB3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332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254к/96-ВР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, Державний бюджет України від 23 листопада 2018 року № 2629-VIII-19, Бюджетний кодекс України від 0</w:t>
            </w:r>
            <w:r w:rsidR="00B21304" w:rsidRPr="00B213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21304" w:rsidRPr="00B213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за № 2456-17 (із змінами і доповненнями), Наказ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 Міністерства фінансів України від </w:t>
            </w:r>
            <w:r w:rsidR="00B21304" w:rsidRPr="00D75D68"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  <w:lang w:eastAsia="uk-UA"/>
              </w:rPr>
              <w:t>15 листопада 2018 року N 908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AB3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Pr="00B2130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AB3326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Pr="00AD0132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13.10.2015 №2370-58/2015 «Про затвердження міської Програми забезпечення пожежної безпеки у </w:t>
            </w:r>
            <w:proofErr w:type="spellStart"/>
            <w:r w:rsidRPr="00AD0132">
              <w:rPr>
                <w:rStyle w:val="CharStyle19"/>
                <w:rFonts w:eastAsia="SimSun"/>
                <w:sz w:val="24"/>
                <w:szCs w:val="24"/>
              </w:rPr>
              <w:t>м.Ко</w:t>
            </w:r>
            <w:r w:rsidR="00FF0246">
              <w:rPr>
                <w:rStyle w:val="CharStyle19"/>
                <w:rFonts w:eastAsia="SimSun"/>
                <w:sz w:val="24"/>
                <w:szCs w:val="24"/>
              </w:rPr>
              <w:t>ломиї</w:t>
            </w:r>
            <w:proofErr w:type="spellEnd"/>
            <w:r w:rsidR="00FF0246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роки»;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 рішення міської ради від  25.01.2018 №2348-29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>/2018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 «Про 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 xml:space="preserve">внесення змін до 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Програми забезпечення пожежної безпеки у </w:t>
            </w:r>
            <w:proofErr w:type="spellStart"/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</w:t>
            </w:r>
            <w:r w:rsidR="00AD0132" w:rsidRPr="00BC53A4">
              <w:rPr>
                <w:rStyle w:val="CharStyle19"/>
                <w:rFonts w:eastAsia="SimSun"/>
                <w:sz w:val="24"/>
                <w:szCs w:val="24"/>
              </w:rPr>
              <w:t>»,</w:t>
            </w:r>
            <w:r w:rsidRPr="00BC53A4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="00AD0132" w:rsidRPr="00BC53A4">
              <w:rPr>
                <w:rStyle w:val="CharStyle19"/>
                <w:rFonts w:eastAsia="SimSun"/>
                <w:sz w:val="24"/>
                <w:szCs w:val="24"/>
              </w:rPr>
              <w:t>р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ішення міської ради від  2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>9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.0</w:t>
            </w:r>
            <w:r w:rsidR="00FF0246">
              <w:rPr>
                <w:rStyle w:val="CharStyle19"/>
                <w:rFonts w:eastAsia="SimSun"/>
                <w:sz w:val="24"/>
                <w:szCs w:val="24"/>
              </w:rPr>
              <w:t>3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.2018 №2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>498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-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>31/2018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 «Про </w:t>
            </w:r>
            <w:r w:rsidR="00AD0132">
              <w:rPr>
                <w:rStyle w:val="CharStyle19"/>
                <w:rFonts w:eastAsia="SimSun"/>
                <w:sz w:val="24"/>
                <w:szCs w:val="24"/>
              </w:rPr>
              <w:t xml:space="preserve">внесення змін до </w:t>
            </w:r>
            <w:r w:rsidR="00FF0246">
              <w:rPr>
                <w:rStyle w:val="CharStyle19"/>
                <w:rFonts w:eastAsia="SimSun"/>
                <w:sz w:val="24"/>
                <w:szCs w:val="24"/>
              </w:rPr>
              <w:t>міської п</w:t>
            </w:r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рограми забезпечення пожежної безпеки у </w:t>
            </w:r>
            <w:proofErr w:type="spellStart"/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="00AD0132" w:rsidRPr="00AD0132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</w:t>
            </w:r>
            <w:r w:rsidR="00FF0246">
              <w:rPr>
                <w:rStyle w:val="CharStyle19"/>
                <w:rFonts w:eastAsia="SimSun"/>
                <w:sz w:val="24"/>
                <w:szCs w:val="24"/>
              </w:rPr>
              <w:t>, затвердженої рішенням міської ради від 13.10.2015р. №2370-58/2015»,</w:t>
            </w:r>
            <w:r w:rsidR="00AD0132" w:rsidRPr="002046ED">
              <w:rPr>
                <w:rFonts w:ascii="Times New Roman" w:hAnsi="Times New Roman"/>
                <w:snapToGrid w:val="0"/>
              </w:rPr>
              <w:t xml:space="preserve"> рішення міської ради від 13.12.2018 №3233-39/2018 «Про міський бюджет на 2019 рік».</w:t>
            </w: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Default="002D5982" w:rsidP="002D5982">
            <w:pPr>
              <w:suppressAutoHyphens/>
              <w:spacing w:after="0" w:line="240" w:lineRule="auto"/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r w:rsidRPr="00011C6F">
              <w:rPr>
                <w:rFonts w:ascii="Times New Roman" w:hAnsi="Times New Roman"/>
                <w:sz w:val="24"/>
                <w:szCs w:val="24"/>
              </w:rPr>
              <w:t>забезпечити належний рівень безпеки населення і захисту територій об’єкту підвищеної небезпеки від загроз надзвичайних ситуацій техногенного і природного характеру;</w:t>
            </w:r>
            <w:r w:rsidR="00FF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C6F">
              <w:rPr>
                <w:rFonts w:ascii="Times New Roman" w:hAnsi="Times New Roman"/>
                <w:sz w:val="24"/>
                <w:szCs w:val="24"/>
              </w:rPr>
              <w:t>підвищити готовність аварійно-рятувальної служби м. Коломиї до дій за призначенням;</w:t>
            </w:r>
            <w:r w:rsidR="00FF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C6F">
              <w:rPr>
                <w:rFonts w:ascii="Times New Roman" w:hAnsi="Times New Roman"/>
                <w:sz w:val="24"/>
                <w:szCs w:val="24"/>
              </w:rPr>
              <w:t>зменшити ризик виникнення надзвичайних ситуацій та їх наслідків;</w:t>
            </w:r>
            <w:r w:rsidR="00FF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C6F">
              <w:rPr>
                <w:rFonts w:ascii="Times New Roman" w:hAnsi="Times New Roman"/>
                <w:sz w:val="24"/>
                <w:szCs w:val="24"/>
              </w:rPr>
              <w:t>зменшити кількість постраждалого населення та загиблих від надзвичайних ситуацій;</w:t>
            </w:r>
          </w:p>
          <w:p w:rsidR="002D5982" w:rsidRPr="00D75D68" w:rsidRDefault="002D5982" w:rsidP="002D5982">
            <w:pPr>
              <w:suppressAutoHyphens/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FF0246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FF02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0" w:type="pct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2C587D" w:rsidTr="00FF02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0" w:type="pct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D0B2B" w:rsidRPr="002C5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D75D68" w:rsidP="00FF024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1 «</w:t>
            </w:r>
            <w:r w:rsidR="00FF0246"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забезпечення пожежної безпеки у </w:t>
            </w:r>
            <w:proofErr w:type="spellStart"/>
            <w:r w:rsidR="00FF0246"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="00FF0246"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період 2016-2020 роки</w:t>
            </w:r>
            <w:r w:rsid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D75D68" w:rsidRPr="002C587D" w:rsidTr="00FF02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0" w:type="pct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A3AEA" w:rsidRPr="002D5982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матеріалів</w:t>
            </w:r>
          </w:p>
        </w:tc>
      </w:tr>
    </w:tbl>
    <w:p w:rsidR="00D75D68" w:rsidRPr="002C587D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2C587D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2C587D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2C587D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B7F84" w:rsidRPr="002D5982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1 «</w:t>
            </w:r>
            <w:r w:rsidR="00762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</w:t>
            </w:r>
            <w:r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пожежної безпеки у </w:t>
            </w:r>
            <w:proofErr w:type="spellStart"/>
            <w:r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Pr="00FF02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період 2016-2020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2D5982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2D5982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A3AEA" w:rsidRPr="002D5982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6A3AEA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EB7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6A3AEA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EB7F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D75D68" w:rsidRPr="00EB7F84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EB7F84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EB7F84" w:rsidRDefault="00BD0B2B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50</w:t>
            </w:r>
            <w:r w:rsidR="00EB7F84"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EB7F84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EB7F84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EB7F84" w:rsidRDefault="00BD0B2B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50</w:t>
            </w:r>
            <w:r w:rsidR="00EB7F84"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EB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2D5982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BD0B2B" w:rsidRDefault="00BD0B2B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D75D68" w:rsidRPr="00D75D68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D0B2B" w:rsidRPr="007C53A4">
              <w:rPr>
                <w:rFonts w:ascii="Times New Roman" w:hAnsi="Times New Roman"/>
                <w:b/>
                <w:sz w:val="24"/>
                <w:szCs w:val="24"/>
              </w:rPr>
              <w:t xml:space="preserve">Міська програма забезпечення пожежної безпеки </w:t>
            </w:r>
            <w:r w:rsidR="00460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BD0B2B" w:rsidRPr="007C53A4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460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D0B2B" w:rsidRPr="007C53A4">
              <w:rPr>
                <w:rFonts w:ascii="Times New Roman" w:hAnsi="Times New Roman"/>
                <w:b/>
                <w:sz w:val="24"/>
                <w:szCs w:val="24"/>
              </w:rPr>
              <w:t>м. Коломиї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BD0B2B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DF3A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F3A08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BD0B2B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DF3A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D75D68" w:rsidRPr="00D75D68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BD0B2B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DF3A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F3A08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BD0B2B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DF3A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97"/>
        <w:gridCol w:w="2782"/>
        <w:gridCol w:w="1329"/>
        <w:gridCol w:w="3061"/>
        <w:gridCol w:w="2573"/>
        <w:gridCol w:w="2573"/>
        <w:gridCol w:w="1968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D75D68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60D71" w:rsidRDefault="00C07CFB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Style w:val="CharStyle19"/>
                <w:rFonts w:eastAsia="SimSun"/>
                <w:b/>
                <w:sz w:val="26"/>
                <w:szCs w:val="26"/>
              </w:rPr>
              <w:t>Завдання 1 «</w:t>
            </w:r>
            <w:r w:rsidR="002C587D" w:rsidRPr="00460D71">
              <w:rPr>
                <w:rStyle w:val="CharStyle19"/>
                <w:rFonts w:eastAsia="SimSun"/>
                <w:b/>
                <w:sz w:val="26"/>
                <w:szCs w:val="26"/>
              </w:rPr>
              <w:t xml:space="preserve">Програма забезпечення пожежної безпеки у </w:t>
            </w:r>
            <w:proofErr w:type="spellStart"/>
            <w:r w:rsidR="002C587D" w:rsidRPr="00460D71">
              <w:rPr>
                <w:rStyle w:val="CharStyle19"/>
                <w:rFonts w:eastAsia="SimSun"/>
                <w:b/>
                <w:sz w:val="26"/>
                <w:szCs w:val="26"/>
              </w:rPr>
              <w:t>м.Коломиї</w:t>
            </w:r>
            <w:proofErr w:type="spellEnd"/>
            <w:r w:rsidR="002C587D" w:rsidRPr="00460D71">
              <w:rPr>
                <w:rStyle w:val="CharStyle19"/>
                <w:rFonts w:eastAsia="SimSun"/>
                <w:b/>
                <w:sz w:val="26"/>
                <w:szCs w:val="26"/>
              </w:rPr>
              <w:t xml:space="preserve"> на період 2016-2020 роки</w:t>
            </w:r>
            <w:r>
              <w:rPr>
                <w:rStyle w:val="CharStyle19"/>
                <w:rFonts w:eastAsia="SimSun"/>
                <w:b/>
                <w:sz w:val="26"/>
                <w:szCs w:val="26"/>
              </w:rPr>
              <w:t>»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міської ради від 13.10.2015 №2370-58/2015 зі змінами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032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="00032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D75D68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46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</w:t>
            </w:r>
            <w:bookmarkStart w:id="0" w:name="_GoBack"/>
            <w:bookmarkEnd w:id="0"/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теріалів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0325A1" w:rsidP="000325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0325A1" w:rsidP="000325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53A4" w:rsidRDefault="000325A1" w:rsidP="000325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F7FAA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46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75D68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паливно-мастильних матеріалів</w:t>
            </w:r>
            <w:r w:rsidR="000325A1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0325A1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20 </w:t>
            </w:r>
            <w:r w:rsidR="002C587D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0325A1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20 </w:t>
            </w:r>
            <w:r w:rsidR="002C587D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0325A1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D75D68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паливно-мастильних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30 000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F7FAA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75D68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Кількість паливно-мастильних матеріалів</w:t>
            </w:r>
            <w:r w:rsidR="00FD0FDF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</w:t>
            </w:r>
          </w:p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виконаних робіт,</w:t>
            </w:r>
          </w:p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рахунки,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57678B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57678B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715</w:t>
            </w:r>
          </w:p>
        </w:tc>
      </w:tr>
      <w:tr w:rsidR="000325A1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D75D68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Кількість паливно-мастильних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</w:t>
            </w:r>
          </w:p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виконаних робіт,</w:t>
            </w:r>
          </w:p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рахунки,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57678B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57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103</w:t>
            </w:r>
            <w:r w:rsidR="00576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F7FAA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75D68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1 л паливно-мастильних матеріалів</w:t>
            </w:r>
            <w:r w:rsidR="0003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</w:t>
            </w:r>
          </w:p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57678B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27,97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57678B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27,97</w:t>
            </w:r>
          </w:p>
        </w:tc>
      </w:tr>
      <w:tr w:rsidR="000325A1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D75D68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1 л паливно-мастильних матеріалів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</w:t>
            </w:r>
          </w:p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Default="0057678B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28,98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7C53A4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Default="0057678B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28,98</w:t>
            </w: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F7FAA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D75D68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D75D68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забезпеченості</w:t>
            </w:r>
            <w:r w:rsidR="0003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потреби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A4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7C53A4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0325A1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325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32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___</w:t>
            </w:r>
            <w:proofErr w:type="spellStart"/>
            <w:r w:rsidR="000325A1" w:rsidRPr="000325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В.Григорук</w:t>
            </w:r>
            <w:proofErr w:type="spellEnd"/>
            <w:r w:rsidR="000325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5A1" w:rsidRDefault="000325A1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610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/>
        <w:spacing w:val="1"/>
        <w:sz w:val="28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325A1"/>
    <w:rsid w:val="001053DC"/>
    <w:rsid w:val="002C587D"/>
    <w:rsid w:val="002D5982"/>
    <w:rsid w:val="00317450"/>
    <w:rsid w:val="00460D71"/>
    <w:rsid w:val="00565334"/>
    <w:rsid w:val="0057678B"/>
    <w:rsid w:val="005F73C4"/>
    <w:rsid w:val="00610003"/>
    <w:rsid w:val="006A3919"/>
    <w:rsid w:val="006A3AEA"/>
    <w:rsid w:val="00750678"/>
    <w:rsid w:val="00762558"/>
    <w:rsid w:val="00772290"/>
    <w:rsid w:val="007C53A4"/>
    <w:rsid w:val="00A81D90"/>
    <w:rsid w:val="00AD0132"/>
    <w:rsid w:val="00B21304"/>
    <w:rsid w:val="00BC53A4"/>
    <w:rsid w:val="00BD0B2B"/>
    <w:rsid w:val="00BE4BDD"/>
    <w:rsid w:val="00C07CFB"/>
    <w:rsid w:val="00C93F44"/>
    <w:rsid w:val="00D75D68"/>
    <w:rsid w:val="00DD19BD"/>
    <w:rsid w:val="00DF3A08"/>
    <w:rsid w:val="00DF7FAA"/>
    <w:rsid w:val="00E93136"/>
    <w:rsid w:val="00E94D47"/>
    <w:rsid w:val="00EB7F84"/>
    <w:rsid w:val="00FD0FD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D0CA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0678"/>
    <w:rPr>
      <w:color w:val="0000FF"/>
      <w:u w:val="single"/>
    </w:rPr>
  </w:style>
  <w:style w:type="character" w:styleId="a4">
    <w:name w:val="Strong"/>
    <w:uiPriority w:val="22"/>
    <w:qFormat/>
    <w:rsid w:val="00750678"/>
    <w:rPr>
      <w:b/>
      <w:bCs/>
    </w:rPr>
  </w:style>
  <w:style w:type="character" w:customStyle="1" w:styleId="rvts23">
    <w:name w:val="rvts23"/>
    <w:rsid w:val="00750678"/>
  </w:style>
  <w:style w:type="character" w:customStyle="1" w:styleId="CharStyle19">
    <w:name w:val="CharStyle19"/>
    <w:rsid w:val="0075067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5">
    <w:name w:val="Normal (Web)"/>
    <w:aliases w:val="Обычный (Web)"/>
    <w:basedOn w:val="a"/>
    <w:rsid w:val="00DF7FAA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0">
    <w:name w:val="rvts10"/>
    <w:basedOn w:val="a0"/>
    <w:rsid w:val="00AD0132"/>
  </w:style>
  <w:style w:type="character" w:customStyle="1" w:styleId="rvts32">
    <w:name w:val="rvts32"/>
    <w:basedOn w:val="a0"/>
    <w:rsid w:val="00AD0132"/>
  </w:style>
  <w:style w:type="paragraph" w:styleId="a6">
    <w:name w:val="Balloon Text"/>
    <w:basedOn w:val="a"/>
    <w:link w:val="a7"/>
    <w:uiPriority w:val="99"/>
    <w:semiHidden/>
    <w:unhideWhenUsed/>
    <w:rsid w:val="00C0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8</cp:revision>
  <cp:lastPrinted>2019-01-30T08:16:00Z</cp:lastPrinted>
  <dcterms:created xsi:type="dcterms:W3CDTF">2019-01-28T09:53:00Z</dcterms:created>
  <dcterms:modified xsi:type="dcterms:W3CDTF">2019-01-30T08:29:00Z</dcterms:modified>
</cp:coreProperties>
</file>