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37"/>
        <w:gridCol w:w="201"/>
      </w:tblGrid>
      <w:tr w:rsidR="0063066C" w:rsidRPr="0063066C" w:rsidTr="000C16F2">
        <w:trPr>
          <w:tblCellSpacing w:w="0" w:type="dxa"/>
        </w:trPr>
        <w:tc>
          <w:tcPr>
            <w:tcW w:w="14937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937"/>
            </w:tblGrid>
            <w:tr w:rsidR="0063066C" w:rsidRPr="0063066C" w:rsidTr="007D5FB1">
              <w:trPr>
                <w:tblCellSpacing w:w="0" w:type="dxa"/>
              </w:trPr>
              <w:tc>
                <w:tcPr>
                  <w:tcW w:w="14937" w:type="dxa"/>
                  <w:vAlign w:val="center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2250" w:type="pct"/>
                    <w:tblCellSpacing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22"/>
                  </w:tblGrid>
                  <w:tr w:rsidR="0063066C" w:rsidRPr="0063066C" w:rsidTr="007D5FB1">
                    <w:trPr>
                      <w:tblCellSpacing w:w="15" w:type="dxa"/>
                    </w:trPr>
                    <w:tc>
                      <w:tcPr>
                        <w:tcW w:w="6662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</w:tr>
                </w:tbl>
                <w:p w:rsidR="0063066C" w:rsidRPr="0063066C" w:rsidRDefault="0063066C" w:rsidP="0063066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63066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uk-UA"/>
                    </w:rPr>
                    <w:br w:type="textWrapping" w:clear="all"/>
                  </w:r>
                </w:p>
                <w:p w:rsidR="0063066C" w:rsidRPr="0063066C" w:rsidRDefault="0063066C" w:rsidP="0063066C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uk-UA"/>
                    </w:rPr>
                  </w:pPr>
                  <w:r w:rsidRPr="0063066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ОЦІНКА ЕФЕКТИВНОСТІ БЮДЖЕТНОЇ ПРОГРАМИ </w:t>
                  </w:r>
                  <w:r w:rsidRPr="0063066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br/>
                    <w:t>за 20</w:t>
                  </w:r>
                  <w:r w:rsidR="009806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19</w:t>
                  </w:r>
                  <w:r w:rsidRPr="0063066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 xml:space="preserve"> рік</w:t>
                  </w:r>
                </w:p>
                <w:tbl>
                  <w:tblPr>
                    <w:tblW w:w="10875" w:type="dxa"/>
                    <w:jc w:val="center"/>
                    <w:tblCellSpacing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75"/>
                  </w:tblGrid>
                  <w:tr w:rsidR="0063066C" w:rsidRPr="0063066C" w:rsidTr="008A431A">
                    <w:trPr>
                      <w:trHeight w:val="4133"/>
                      <w:tblCellSpacing w:w="15" w:type="dxa"/>
                      <w:jc w:val="center"/>
                    </w:trPr>
                    <w:tc>
                      <w:tcPr>
                        <w:tcW w:w="1081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E80746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1.____</w:t>
                        </w:r>
                        <w:r w:rsidRPr="00E80746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1000000</w:t>
                        </w:r>
                        <w:r w:rsidR="002462C4" w:rsidRPr="00E80746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 xml:space="preserve">__________ </w:t>
                        </w:r>
                        <w:r w:rsidR="0063066C" w:rsidRPr="00E80746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_</w:t>
                        </w:r>
                        <w:r w:rsidR="00624005" w:rsidRPr="00E80746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 xml:space="preserve"> </w:t>
                        </w:r>
                        <w:r w:rsidR="009806C4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Управління</w:t>
                        </w:r>
                        <w:r w:rsidR="002462C4" w:rsidRPr="00E80746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 xml:space="preserve"> культури Коломийської міської ради</w:t>
                        </w:r>
                        <w:r w:rsidR="0063066C"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_______</w:t>
                        </w:r>
                        <w:r w:rsidR="002462C4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_______________</w:t>
                        </w:r>
                        <w:r w:rsidR="002462C4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br/>
                          <w:t xml:space="preserve">         </w:t>
                        </w:r>
                        <w:r w:rsidR="0063066C"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(КПКВК ДБ (МБ))                          (найменування головного розпорядника)</w:t>
                        </w:r>
                      </w:p>
                      <w:p w:rsidR="0063066C" w:rsidRPr="0063066C" w:rsidRDefault="002462C4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</w:t>
                        </w:r>
                        <w:r w:rsidR="00E80746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. 1010000</w:t>
                        </w:r>
                        <w:r w:rsidRPr="00E80746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 xml:space="preserve">  </w:t>
                        </w:r>
                        <w:r w:rsidR="0063066C" w:rsidRPr="00E80746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 xml:space="preserve"> __</w:t>
                        </w:r>
                        <w:r w:rsidR="009806C4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Управління</w:t>
                        </w:r>
                        <w:r w:rsidRPr="00E80746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 xml:space="preserve"> культури</w:t>
                        </w:r>
                        <w:r w:rsidR="0063066C" w:rsidRPr="00E80746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__</w:t>
                        </w:r>
                        <w:r w:rsidR="0063066C"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_________________</w:t>
                        </w: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_______________</w:t>
                        </w: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br/>
                          <w:t>         </w:t>
                        </w:r>
                        <w:r w:rsidR="0063066C"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(КПКВК ДБ (МБ))                         (найменування відповідального виконавця)</w:t>
                        </w:r>
                      </w:p>
                      <w:p w:rsidR="0063066C" w:rsidRPr="0063066C" w:rsidRDefault="002462C4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3.    </w:t>
                        </w:r>
                        <w:r w:rsidR="0063066C" w:rsidRPr="00ED71C5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_</w:t>
                        </w:r>
                        <w:r w:rsidR="00E80746" w:rsidRPr="00ED71C5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1014081</w:t>
                        </w:r>
                        <w:r w:rsidR="00B668F3" w:rsidRPr="00E80746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__         _0829</w:t>
                        </w:r>
                        <w:r w:rsidRPr="00E80746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___  __</w:t>
                        </w:r>
                        <w:r w:rsidR="0063066C" w:rsidRPr="00E80746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_</w:t>
                        </w:r>
                        <w:r w:rsidR="00E80746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 xml:space="preserve">__ Забезпечення діяльності інших закладів в галузі культури і мистецтва </w:t>
                        </w:r>
                        <w:r w:rsidRPr="00E80746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__</w:t>
                        </w:r>
                        <w:r w:rsidR="0063066C"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br/>
                          <w:t>   </w:t>
                        </w:r>
                        <w:r w:rsidR="00E80746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  (КПКВК ДБ (МБ)    </w:t>
                        </w: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</w:t>
                        </w:r>
                        <w:r w:rsidR="0063066C"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(КФКВК)                 (найменування бюджетної програми)</w:t>
                        </w:r>
                      </w:p>
                      <w:p w:rsidR="0063066C" w:rsidRPr="0063066C" w:rsidRDefault="002462C4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4. Мета </w:t>
                        </w:r>
                        <w:r w:rsidR="0063066C"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бюджетної програми:</w:t>
                        </w:r>
                        <w:r w:rsidR="00B668F3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______________________________________________________________</w:t>
                        </w:r>
                        <w:r w:rsidR="0063066C"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br/>
                          <w:t>__</w:t>
                        </w:r>
                        <w:r w:rsidR="00B668F3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Підтримка та розвиток культурно-освітніх заходів. Забезпечення контролю за ефективним витрачанням закладами культури матеріальних, трудових та фінансових ресурсів_____</w:t>
                        </w:r>
                        <w:r w:rsidR="0063066C"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_______________________________</w:t>
                        </w:r>
                      </w:p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5. Оцінка ефективності бюджетної програми за критеріями:</w:t>
                        </w:r>
                      </w:p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5.1 "Виконання бюджетної програми за напрямами викори</w:t>
                        </w:r>
                        <w:r w:rsidR="002462C4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стання бюджетних коштів": (</w:t>
                        </w: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грн.) </w:t>
                        </w:r>
                      </w:p>
                    </w:tc>
                  </w:tr>
                </w:tbl>
                <w:p w:rsidR="0063066C" w:rsidRPr="0063066C" w:rsidRDefault="0063066C" w:rsidP="0063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63066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uk-UA"/>
                    </w:rPr>
                    <w:br w:type="textWrapping" w:clear="all"/>
                  </w:r>
                </w:p>
                <w:tbl>
                  <w:tblPr>
                    <w:tblW w:w="14793" w:type="dxa"/>
                    <w:jc w:val="center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8"/>
                    <w:gridCol w:w="2625"/>
                    <w:gridCol w:w="102"/>
                    <w:gridCol w:w="1087"/>
                    <w:gridCol w:w="1205"/>
                    <w:gridCol w:w="1231"/>
                    <w:gridCol w:w="1162"/>
                    <w:gridCol w:w="1119"/>
                    <w:gridCol w:w="1427"/>
                    <w:gridCol w:w="1064"/>
                    <w:gridCol w:w="1156"/>
                    <w:gridCol w:w="2237"/>
                  </w:tblGrid>
                  <w:tr w:rsidR="001B7784" w:rsidRPr="0063066C" w:rsidTr="000B5B46">
                    <w:trPr>
                      <w:trHeight w:val="223"/>
                      <w:tblCellSpacing w:w="15" w:type="dxa"/>
                      <w:jc w:val="center"/>
                    </w:trPr>
                    <w:tc>
                      <w:tcPr>
                        <w:tcW w:w="116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№ з/п </w:t>
                        </w:r>
                      </w:p>
                    </w:tc>
                    <w:tc>
                      <w:tcPr>
                        <w:tcW w:w="897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Показники </w:t>
                        </w:r>
                      </w:p>
                    </w:tc>
                    <w:tc>
                      <w:tcPr>
                        <w:tcW w:w="1212" w:type="pct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План з урахуванням змін </w:t>
                        </w:r>
                      </w:p>
                    </w:tc>
                    <w:tc>
                      <w:tcPr>
                        <w:tcW w:w="125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Виконано </w:t>
                        </w:r>
                      </w:p>
                    </w:tc>
                    <w:tc>
                      <w:tcPr>
                        <w:tcW w:w="1464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Відхилення </w:t>
                        </w:r>
                      </w:p>
                    </w:tc>
                  </w:tr>
                  <w:tr w:rsidR="001B7784" w:rsidRPr="0063066C" w:rsidTr="000B5B46">
                    <w:trPr>
                      <w:trHeight w:val="223"/>
                      <w:tblCellSpacing w:w="15" w:type="dxa"/>
                      <w:jc w:val="center"/>
                    </w:trPr>
                    <w:tc>
                      <w:tcPr>
                        <w:tcW w:w="116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97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0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загальний фонд </w:t>
                        </w:r>
                      </w:p>
                    </w:tc>
                    <w:tc>
                      <w:tcPr>
                        <w:tcW w:w="40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спеціальний фонд 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разом 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загальний фонд </w:t>
                        </w:r>
                      </w:p>
                    </w:tc>
                    <w:tc>
                      <w:tcPr>
                        <w:tcW w:w="3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спеціальний фонд </w:t>
                        </w:r>
                      </w:p>
                    </w:tc>
                    <w:tc>
                      <w:tcPr>
                        <w:tcW w:w="46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разом 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загальний фонд </w:t>
                        </w:r>
                      </w:p>
                    </w:tc>
                    <w:tc>
                      <w:tcPr>
                        <w:tcW w:w="38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спеціальний фонд </w:t>
                        </w:r>
                      </w:p>
                    </w:tc>
                    <w:tc>
                      <w:tcPr>
                        <w:tcW w:w="6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разом </w:t>
                        </w:r>
                      </w:p>
                    </w:tc>
                  </w:tr>
                  <w:tr w:rsidR="001B7784" w:rsidRPr="0063066C" w:rsidTr="000B5B46">
                    <w:trPr>
                      <w:trHeight w:val="917"/>
                      <w:tblCellSpacing w:w="15" w:type="dxa"/>
                      <w:jc w:val="center"/>
                    </w:trPr>
                    <w:tc>
                      <w:tcPr>
                        <w:tcW w:w="11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1. </w:t>
                        </w:r>
                      </w:p>
                    </w:tc>
                    <w:tc>
                      <w:tcPr>
                        <w:tcW w:w="8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Видатки (надані кредити) </w:t>
                        </w:r>
                      </w:p>
                    </w:tc>
                    <w:tc>
                      <w:tcPr>
                        <w:tcW w:w="390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2C52CA" w:rsidRDefault="002C52C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2C52C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857589</w:t>
                        </w:r>
                      </w:p>
                    </w:tc>
                    <w:tc>
                      <w:tcPr>
                        <w:tcW w:w="40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2C52CA" w:rsidRDefault="002C52C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2C52C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60000</w:t>
                        </w:r>
                        <w:r w:rsidR="0063066C" w:rsidRPr="002C52C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2C52CA" w:rsidRDefault="002C52C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2C52C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917589</w:t>
                        </w:r>
                        <w:r w:rsidR="0063066C" w:rsidRPr="002C52C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2C52CA" w:rsidRDefault="0063066C" w:rsidP="002C52C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2C52C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 </w:t>
                        </w:r>
                        <w:r w:rsidR="002C52CA" w:rsidRPr="002C52C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857589</w:t>
                        </w:r>
                      </w:p>
                    </w:tc>
                    <w:tc>
                      <w:tcPr>
                        <w:tcW w:w="3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2C52CA" w:rsidRDefault="002C52C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2C52C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60000</w:t>
                        </w:r>
                        <w:r w:rsidR="0063066C" w:rsidRPr="002C52C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6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2C52CA" w:rsidRDefault="002C52CA" w:rsidP="0073406F">
                        <w:pPr>
                          <w:spacing w:before="100" w:beforeAutospacing="1" w:after="100" w:afterAutospacing="1" w:line="240" w:lineRule="auto"/>
                          <w:ind w:left="198" w:hanging="198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2C52C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917589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2C52CA" w:rsidRDefault="002C52C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2C52C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8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2C52CA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2C52C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 </w:t>
                        </w:r>
                        <w:r w:rsidR="002C52CA" w:rsidRPr="002C52C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6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2C52CA" w:rsidRDefault="002C52C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2C52C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</w:tr>
                  <w:tr w:rsidR="0063066C" w:rsidRPr="0063066C" w:rsidTr="002C52CA">
                    <w:trPr>
                      <w:trHeight w:val="186"/>
                      <w:tblCellSpacing w:w="15" w:type="dxa"/>
                      <w:jc w:val="center"/>
                    </w:trPr>
                    <w:tc>
                      <w:tcPr>
                        <w:tcW w:w="4980" w:type="pct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8D542D" w:rsidRDefault="008D542D" w:rsidP="002C52C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8D542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 xml:space="preserve">Розбіжність між плановими та фактичними показниками </w:t>
                        </w:r>
                        <w:r w:rsidR="002C52C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 xml:space="preserve"> немає</w:t>
                        </w:r>
                      </w:p>
                    </w:tc>
                  </w:tr>
                  <w:tr w:rsidR="001B7784" w:rsidRPr="0063066C" w:rsidTr="000B5B46">
                    <w:trPr>
                      <w:trHeight w:val="198"/>
                      <w:tblCellSpacing w:w="15" w:type="dxa"/>
                      <w:jc w:val="center"/>
                    </w:trPr>
                    <w:tc>
                      <w:tcPr>
                        <w:tcW w:w="11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8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 т. ч. </w:t>
                        </w:r>
                      </w:p>
                    </w:tc>
                    <w:tc>
                      <w:tcPr>
                        <w:tcW w:w="390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0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6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8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6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1B7784" w:rsidRPr="0063066C" w:rsidTr="000B5B46">
                    <w:trPr>
                      <w:trHeight w:val="538"/>
                      <w:tblCellSpacing w:w="15" w:type="dxa"/>
                      <w:jc w:val="center"/>
                    </w:trPr>
                    <w:tc>
                      <w:tcPr>
                        <w:tcW w:w="11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C868C4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 w:rsidRPr="00C868C4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1.1 </w:t>
                        </w:r>
                      </w:p>
                    </w:tc>
                    <w:tc>
                      <w:tcPr>
                        <w:tcW w:w="8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C27D39" w:rsidRDefault="007D5FB1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 w:rsidRPr="00C27D39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Заробітна плата</w:t>
                        </w:r>
                      </w:p>
                    </w:tc>
                    <w:tc>
                      <w:tcPr>
                        <w:tcW w:w="390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2C52CA" w:rsidRDefault="002C52C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2C52C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686548</w:t>
                        </w:r>
                      </w:p>
                    </w:tc>
                    <w:tc>
                      <w:tcPr>
                        <w:tcW w:w="40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2C52CA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2C52C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2C52CA" w:rsidRDefault="002C52C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2C52C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686548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2C52CA" w:rsidRDefault="002C52C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2C52C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686548</w:t>
                        </w:r>
                      </w:p>
                    </w:tc>
                    <w:tc>
                      <w:tcPr>
                        <w:tcW w:w="3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2C52CA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2C52C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6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2C52CA" w:rsidRDefault="002C52C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2C52C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686548</w:t>
                        </w:r>
                        <w:r w:rsidR="0063066C" w:rsidRPr="002C52C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2C52CA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2C52C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 </w:t>
                        </w:r>
                        <w:r w:rsidR="008D542D" w:rsidRPr="002C52C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8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2C52CA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2C52C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6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2C52CA" w:rsidRDefault="008D542D" w:rsidP="00B668F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2C52C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</w:tr>
                  <w:tr w:rsidR="0063066C" w:rsidRPr="0063066C" w:rsidTr="002C52CA">
                    <w:trPr>
                      <w:trHeight w:val="374"/>
                      <w:tblCellSpacing w:w="15" w:type="dxa"/>
                      <w:jc w:val="center"/>
                    </w:trPr>
                    <w:tc>
                      <w:tcPr>
                        <w:tcW w:w="4980" w:type="pct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8D542D" w:rsidRDefault="008D542D" w:rsidP="00B668F3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  <w:between w:val="single" w:sz="4" w:space="1" w:color="auto"/>
                            <w:bar w:val="single" w:sz="4" w:color="auto"/>
                          </w:pBd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Розбіжності немає</w:t>
                        </w:r>
                      </w:p>
                    </w:tc>
                  </w:tr>
                  <w:tr w:rsidR="001B7784" w:rsidRPr="0063066C" w:rsidTr="000B5B46">
                    <w:trPr>
                      <w:trHeight w:val="904"/>
                      <w:tblCellSpacing w:w="15" w:type="dxa"/>
                      <w:jc w:val="center"/>
                    </w:trPr>
                    <w:tc>
                      <w:tcPr>
                        <w:tcW w:w="11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C868C4" w:rsidRDefault="0063066C" w:rsidP="00B668F3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  <w:between w:val="single" w:sz="4" w:space="1" w:color="auto"/>
                            <w:bar w:val="single" w:sz="4" w:color="auto"/>
                          </w:pBd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 w:rsidRPr="00C868C4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lastRenderedPageBreak/>
                          <w:t>1.2 </w:t>
                        </w:r>
                      </w:p>
                    </w:tc>
                    <w:tc>
                      <w:tcPr>
                        <w:tcW w:w="8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C27D39" w:rsidRDefault="007D5FB1" w:rsidP="00B668F3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  <w:between w:val="single" w:sz="4" w:space="1" w:color="auto"/>
                            <w:bar w:val="single" w:sz="4" w:color="auto"/>
                          </w:pBd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 w:rsidRPr="00C27D39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Нарахування на оплату праці</w:t>
                        </w:r>
                      </w:p>
                    </w:tc>
                    <w:tc>
                      <w:tcPr>
                        <w:tcW w:w="390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0167AC" w:rsidRDefault="0063066C" w:rsidP="002C52CA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  <w:between w:val="single" w:sz="4" w:space="1" w:color="auto"/>
                            <w:bar w:val="single" w:sz="4" w:color="auto"/>
                          </w:pBd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0167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</w:t>
                        </w:r>
                        <w:r w:rsidR="002C52CA" w:rsidRPr="000167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151041</w:t>
                        </w:r>
                      </w:p>
                    </w:tc>
                    <w:tc>
                      <w:tcPr>
                        <w:tcW w:w="40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0167AC" w:rsidRDefault="0063066C" w:rsidP="00B668F3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  <w:between w:val="single" w:sz="4" w:space="1" w:color="auto"/>
                            <w:bar w:val="single" w:sz="4" w:color="auto"/>
                          </w:pBd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0167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0167AC" w:rsidRDefault="002C52CA" w:rsidP="00B668F3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  <w:between w:val="single" w:sz="4" w:space="1" w:color="auto"/>
                            <w:bar w:val="single" w:sz="4" w:color="auto"/>
                          </w:pBd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0167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151041</w:t>
                        </w:r>
                        <w:r w:rsidR="0063066C" w:rsidRPr="000167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0167AC" w:rsidRDefault="0063066C" w:rsidP="002C52CA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  <w:between w:val="single" w:sz="4" w:space="1" w:color="auto"/>
                            <w:bar w:val="single" w:sz="4" w:color="auto"/>
                          </w:pBd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0167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 </w:t>
                        </w:r>
                        <w:r w:rsidR="002C52CA" w:rsidRPr="000167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151041</w:t>
                        </w:r>
                      </w:p>
                    </w:tc>
                    <w:tc>
                      <w:tcPr>
                        <w:tcW w:w="3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0167AC" w:rsidRDefault="0063066C" w:rsidP="00B668F3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  <w:between w:val="single" w:sz="4" w:space="1" w:color="auto"/>
                            <w:bar w:val="single" w:sz="4" w:color="auto"/>
                          </w:pBd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0167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6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0167AC" w:rsidRDefault="002C52CA" w:rsidP="00B668F3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  <w:between w:val="single" w:sz="4" w:space="1" w:color="auto"/>
                            <w:bar w:val="single" w:sz="4" w:color="auto"/>
                          </w:pBd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0167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151041</w:t>
                        </w:r>
                        <w:r w:rsidR="0063066C" w:rsidRPr="000167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0167AC" w:rsidRDefault="0063066C" w:rsidP="00B668F3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  <w:between w:val="single" w:sz="4" w:space="1" w:color="auto"/>
                            <w:bar w:val="single" w:sz="4" w:color="auto"/>
                          </w:pBd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0167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 </w:t>
                        </w:r>
                        <w:r w:rsidR="008D542D" w:rsidRPr="000167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8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0167AC" w:rsidRDefault="0063066C" w:rsidP="00B668F3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  <w:between w:val="single" w:sz="4" w:space="1" w:color="auto"/>
                            <w:bar w:val="single" w:sz="4" w:color="auto"/>
                          </w:pBd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0167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6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0167AC" w:rsidRDefault="00900F5D" w:rsidP="00900F5D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  <w:between w:val="single" w:sz="4" w:space="1" w:color="auto"/>
                            <w:bar w:val="single" w:sz="4" w:color="auto"/>
                          </w:pBd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  <w:r w:rsidR="0063066C" w:rsidRPr="000167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63066C" w:rsidRPr="0063066C" w:rsidTr="002C52CA">
                    <w:trPr>
                      <w:trHeight w:val="374"/>
                      <w:tblCellSpacing w:w="15" w:type="dxa"/>
                      <w:jc w:val="center"/>
                    </w:trPr>
                    <w:tc>
                      <w:tcPr>
                        <w:tcW w:w="4980" w:type="pct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E62D7A" w:rsidRDefault="0093591B" w:rsidP="00B668F3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  <w:between w:val="single" w:sz="4" w:space="1" w:color="auto"/>
                            <w:bar w:val="single" w:sz="4" w:color="auto"/>
                          </w:pBd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93591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Розбіжність між плановими та фактичними показниками  немає</w:t>
                        </w:r>
                      </w:p>
                    </w:tc>
                  </w:tr>
                  <w:tr w:rsidR="001B7784" w:rsidRPr="0063066C" w:rsidTr="000B5B46">
                    <w:trPr>
                      <w:trHeight w:val="1282"/>
                      <w:tblCellSpacing w:w="15" w:type="dxa"/>
                      <w:jc w:val="center"/>
                    </w:trPr>
                    <w:tc>
                      <w:tcPr>
                        <w:tcW w:w="1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C868C4" w:rsidRDefault="0063066C" w:rsidP="00B668F3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  <w:between w:val="single" w:sz="4" w:space="1" w:color="auto"/>
                            <w:bar w:val="single" w:sz="4" w:color="auto"/>
                          </w:pBd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 w:rsidRPr="00C868C4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1.3 </w:t>
                        </w:r>
                      </w:p>
                    </w:tc>
                    <w:tc>
                      <w:tcPr>
                        <w:tcW w:w="922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7D5FB1" w:rsidP="00B668F3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  <w:between w:val="single" w:sz="4" w:space="1" w:color="auto"/>
                            <w:bar w:val="single" w:sz="4" w:color="auto"/>
                          </w:pBd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Витрати на предмети, матеріали, обладнання та інвентар (канцтовари)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2C52CA" w:rsidRDefault="002C52CA" w:rsidP="00B668F3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  <w:between w:val="single" w:sz="4" w:space="1" w:color="auto"/>
                            <w:bar w:val="single" w:sz="4" w:color="auto"/>
                          </w:pBd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2C52C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10000</w:t>
                        </w:r>
                      </w:p>
                    </w:tc>
                    <w:tc>
                      <w:tcPr>
                        <w:tcW w:w="40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2C52CA" w:rsidRDefault="0063066C" w:rsidP="00B668F3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  <w:between w:val="single" w:sz="4" w:space="1" w:color="auto"/>
                            <w:bar w:val="single" w:sz="4" w:color="auto"/>
                          </w:pBd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2C52C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2C52CA" w:rsidRDefault="002C52CA" w:rsidP="00B668F3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  <w:between w:val="single" w:sz="4" w:space="1" w:color="auto"/>
                            <w:bar w:val="single" w:sz="4" w:color="auto"/>
                          </w:pBd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2C52C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10000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2C52CA" w:rsidRDefault="0063066C" w:rsidP="002C52CA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  <w:between w:val="single" w:sz="4" w:space="1" w:color="auto"/>
                            <w:bar w:val="single" w:sz="4" w:color="auto"/>
                          </w:pBd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2C52C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</w:t>
                        </w:r>
                        <w:r w:rsidR="002C52CA" w:rsidRPr="002C52C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10000</w:t>
                        </w:r>
                      </w:p>
                    </w:tc>
                    <w:tc>
                      <w:tcPr>
                        <w:tcW w:w="37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2C52CA" w:rsidRDefault="0063066C" w:rsidP="00B668F3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  <w:between w:val="single" w:sz="4" w:space="1" w:color="auto"/>
                            <w:bar w:val="single" w:sz="4" w:color="auto"/>
                          </w:pBd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2C52C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6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2C52CA" w:rsidRDefault="002C52CA" w:rsidP="00B668F3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  <w:between w:val="single" w:sz="4" w:space="1" w:color="auto"/>
                            <w:bar w:val="single" w:sz="4" w:color="auto"/>
                          </w:pBd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2C52C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10000</w:t>
                        </w:r>
                        <w:r w:rsidR="0063066C" w:rsidRPr="002C52C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2C52CA" w:rsidRDefault="002C52CA" w:rsidP="00B668F3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  <w:between w:val="single" w:sz="4" w:space="1" w:color="auto"/>
                            <w:bar w:val="single" w:sz="4" w:color="auto"/>
                          </w:pBd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2C52C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  <w:r w:rsidR="0063066C" w:rsidRPr="002C52C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38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2C52CA" w:rsidRDefault="0063066C" w:rsidP="00B668F3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  <w:between w:val="single" w:sz="4" w:space="1" w:color="auto"/>
                            <w:bar w:val="single" w:sz="4" w:color="auto"/>
                          </w:pBd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2C52C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6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2C52CA" w:rsidRDefault="002C52CA" w:rsidP="00B668F3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  <w:between w:val="single" w:sz="4" w:space="1" w:color="auto"/>
                            <w:bar w:val="single" w:sz="4" w:color="auto"/>
                          </w:pBd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2C52C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</w:tr>
                  <w:tr w:rsidR="007D5FB1" w:rsidRPr="0063066C" w:rsidTr="002C52CA">
                    <w:trPr>
                      <w:trHeight w:val="186"/>
                      <w:tblCellSpacing w:w="15" w:type="dxa"/>
                      <w:jc w:val="center"/>
                    </w:trPr>
                    <w:tc>
                      <w:tcPr>
                        <w:tcW w:w="4980" w:type="pct"/>
                        <w:gridSpan w:val="1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D5FB1" w:rsidRPr="0063066C" w:rsidRDefault="00E62D7A" w:rsidP="002C52CA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  <w:between w:val="single" w:sz="4" w:space="1" w:color="auto"/>
                            <w:bar w:val="single" w:sz="4" w:color="auto"/>
                          </w:pBd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8D542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 xml:space="preserve">Розбіжність між плановими та фактичними показниками </w:t>
                        </w:r>
                        <w:r w:rsidR="002C52C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немає</w:t>
                        </w:r>
                      </w:p>
                    </w:tc>
                  </w:tr>
                  <w:tr w:rsidR="001B7784" w:rsidRPr="0063066C" w:rsidTr="000B5B46">
                    <w:trPr>
                      <w:trHeight w:val="1345"/>
                      <w:tblCellSpacing w:w="15" w:type="dxa"/>
                      <w:jc w:val="center"/>
                    </w:trPr>
                    <w:tc>
                      <w:tcPr>
                        <w:tcW w:w="1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167AC" w:rsidRDefault="000167AC" w:rsidP="00B668F3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  <w:between w:val="single" w:sz="4" w:space="1" w:color="auto"/>
                            <w:bar w:val="single" w:sz="4" w:color="auto"/>
                          </w:pBd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</w:p>
                      <w:p w:rsidR="007D5FB1" w:rsidRPr="00C868C4" w:rsidRDefault="007D5FB1" w:rsidP="00B668F3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  <w:between w:val="single" w:sz="4" w:space="1" w:color="auto"/>
                            <w:bar w:val="single" w:sz="4" w:color="auto"/>
                          </w:pBd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C868C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1.4</w:t>
                        </w:r>
                      </w:p>
                    </w:tc>
                    <w:tc>
                      <w:tcPr>
                        <w:tcW w:w="922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D5FB1" w:rsidRPr="007D5FB1" w:rsidRDefault="007D5FB1" w:rsidP="00B668F3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  <w:between w:val="single" w:sz="4" w:space="1" w:color="auto"/>
                            <w:bar w:val="single" w:sz="4" w:color="auto"/>
                          </w:pBd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 xml:space="preserve">Витрати на оплату послуг (послуги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зв</w:t>
                        </w:r>
                        <w:proofErr w:type="spellEnd"/>
                        <w:r w:rsidRPr="007D5FB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 w:eastAsia="uk-UA"/>
                          </w:rPr>
                          <w:t>’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язку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 xml:space="preserve">, </w:t>
                        </w:r>
                        <w:proofErr w:type="spellStart"/>
                        <w:r w:rsidR="008A43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інтернету</w:t>
                        </w:r>
                        <w:proofErr w:type="spellEnd"/>
                        <w:r w:rsidR="008A43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, заправка картриджів)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D5FB1" w:rsidRPr="0063066C" w:rsidRDefault="002C52CA" w:rsidP="00B668F3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  <w:between w:val="single" w:sz="4" w:space="1" w:color="auto"/>
                            <w:bar w:val="single" w:sz="4" w:color="auto"/>
                          </w:pBd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10000</w:t>
                        </w:r>
                      </w:p>
                    </w:tc>
                    <w:tc>
                      <w:tcPr>
                        <w:tcW w:w="40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D5FB1" w:rsidRPr="0063066C" w:rsidRDefault="007D5FB1" w:rsidP="00B668F3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  <w:between w:val="single" w:sz="4" w:space="1" w:color="auto"/>
                            <w:bar w:val="single" w:sz="4" w:color="auto"/>
                          </w:pBd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D5FB1" w:rsidRPr="0063066C" w:rsidRDefault="002C52CA" w:rsidP="00B668F3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  <w:between w:val="single" w:sz="4" w:space="1" w:color="auto"/>
                            <w:bar w:val="single" w:sz="4" w:color="auto"/>
                          </w:pBd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10000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D5FB1" w:rsidRPr="0063066C" w:rsidRDefault="002C52CA" w:rsidP="00B668F3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  <w:between w:val="single" w:sz="4" w:space="1" w:color="auto"/>
                            <w:bar w:val="single" w:sz="4" w:color="auto"/>
                          </w:pBd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10000</w:t>
                        </w:r>
                      </w:p>
                    </w:tc>
                    <w:tc>
                      <w:tcPr>
                        <w:tcW w:w="37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D5FB1" w:rsidRPr="0063066C" w:rsidRDefault="007D5FB1" w:rsidP="00B668F3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  <w:between w:val="single" w:sz="4" w:space="1" w:color="auto"/>
                            <w:bar w:val="single" w:sz="4" w:color="auto"/>
                          </w:pBd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6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D5FB1" w:rsidRPr="0063066C" w:rsidRDefault="002C52CA" w:rsidP="00B668F3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  <w:between w:val="single" w:sz="4" w:space="1" w:color="auto"/>
                            <w:bar w:val="single" w:sz="4" w:color="auto"/>
                          </w:pBd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10000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D5FB1" w:rsidRPr="0063066C" w:rsidRDefault="002C52CA" w:rsidP="00B668F3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  <w:between w:val="single" w:sz="4" w:space="1" w:color="auto"/>
                            <w:bar w:val="single" w:sz="4" w:color="auto"/>
                          </w:pBd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8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D5FB1" w:rsidRPr="0063066C" w:rsidRDefault="007D5FB1" w:rsidP="00B668F3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  <w:between w:val="single" w:sz="4" w:space="1" w:color="auto"/>
                            <w:bar w:val="single" w:sz="4" w:color="auto"/>
                          </w:pBd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9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D5FB1" w:rsidRPr="0063066C" w:rsidRDefault="002C52CA" w:rsidP="00B668F3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  <w:between w:val="single" w:sz="4" w:space="1" w:color="auto"/>
                            <w:bar w:val="single" w:sz="4" w:color="auto"/>
                          </w:pBd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</w:tr>
                  <w:tr w:rsidR="001B7784" w:rsidRPr="0063066C" w:rsidTr="000B5B46">
                    <w:trPr>
                      <w:trHeight w:val="1345"/>
                      <w:tblCellSpacing w:w="15" w:type="dxa"/>
                      <w:jc w:val="center"/>
                    </w:trPr>
                    <w:tc>
                      <w:tcPr>
                        <w:tcW w:w="1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167AC" w:rsidRDefault="000167AC" w:rsidP="00B668F3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  <w:between w:val="single" w:sz="4" w:space="1" w:color="auto"/>
                            <w:bar w:val="single" w:sz="4" w:color="auto"/>
                          </w:pBd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1.5</w:t>
                        </w:r>
                      </w:p>
                    </w:tc>
                    <w:tc>
                      <w:tcPr>
                        <w:tcW w:w="922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167AC" w:rsidRDefault="000167AC" w:rsidP="00B668F3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  <w:between w:val="single" w:sz="4" w:space="1" w:color="auto"/>
                            <w:bar w:val="single" w:sz="4" w:color="auto"/>
                          </w:pBd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Придбання обладнання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167AC" w:rsidRDefault="000167AC" w:rsidP="00B668F3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  <w:between w:val="single" w:sz="4" w:space="1" w:color="auto"/>
                            <w:bar w:val="single" w:sz="4" w:color="auto"/>
                          </w:pBd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0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167AC" w:rsidRPr="0063066C" w:rsidRDefault="000167AC" w:rsidP="00B668F3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  <w:between w:val="single" w:sz="4" w:space="1" w:color="auto"/>
                            <w:bar w:val="single" w:sz="4" w:color="auto"/>
                          </w:pBd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60000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167AC" w:rsidRDefault="000167AC" w:rsidP="00B668F3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  <w:between w:val="single" w:sz="4" w:space="1" w:color="auto"/>
                            <w:bar w:val="single" w:sz="4" w:color="auto"/>
                          </w:pBd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60000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167AC" w:rsidRDefault="000167AC" w:rsidP="00B668F3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  <w:between w:val="single" w:sz="4" w:space="1" w:color="auto"/>
                            <w:bar w:val="single" w:sz="4" w:color="auto"/>
                          </w:pBd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7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167AC" w:rsidRPr="0063066C" w:rsidRDefault="000167AC" w:rsidP="00B668F3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  <w:between w:val="single" w:sz="4" w:space="1" w:color="auto"/>
                            <w:bar w:val="single" w:sz="4" w:color="auto"/>
                          </w:pBd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60000</w:t>
                        </w:r>
                      </w:p>
                    </w:tc>
                    <w:tc>
                      <w:tcPr>
                        <w:tcW w:w="46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167AC" w:rsidRDefault="000167AC" w:rsidP="00B668F3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  <w:between w:val="single" w:sz="4" w:space="1" w:color="auto"/>
                            <w:bar w:val="single" w:sz="4" w:color="auto"/>
                          </w:pBd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60000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167AC" w:rsidRDefault="000167AC" w:rsidP="00B668F3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  <w:between w:val="single" w:sz="4" w:space="1" w:color="auto"/>
                            <w:bar w:val="single" w:sz="4" w:color="auto"/>
                          </w:pBd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8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167AC" w:rsidRPr="0063066C" w:rsidRDefault="000167AC" w:rsidP="00B668F3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  <w:between w:val="single" w:sz="4" w:space="1" w:color="auto"/>
                            <w:bar w:val="single" w:sz="4" w:color="auto"/>
                          </w:pBd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69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167AC" w:rsidRDefault="000167AC" w:rsidP="00B668F3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  <w:between w:val="single" w:sz="4" w:space="1" w:color="auto"/>
                            <w:bar w:val="single" w:sz="4" w:color="auto"/>
                          </w:pBd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</w:tr>
                  <w:tr w:rsidR="008A431A" w:rsidRPr="0063066C" w:rsidTr="002C52CA">
                    <w:trPr>
                      <w:trHeight w:val="198"/>
                      <w:tblCellSpacing w:w="15" w:type="dxa"/>
                      <w:jc w:val="center"/>
                    </w:trPr>
                    <w:tc>
                      <w:tcPr>
                        <w:tcW w:w="4980" w:type="pct"/>
                        <w:gridSpan w:val="1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A431A" w:rsidRPr="00C27D39" w:rsidRDefault="00E62D7A" w:rsidP="002C52CA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  <w:between w:val="single" w:sz="4" w:space="1" w:color="auto"/>
                            <w:bar w:val="single" w:sz="4" w:color="auto"/>
                          </w:pBd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uk-UA"/>
                          </w:rPr>
                        </w:pPr>
                        <w:r w:rsidRPr="008D542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 xml:space="preserve">Розбіжність між плановими та фактичними показниками </w:t>
                        </w:r>
                        <w:r w:rsidR="00A94E1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 xml:space="preserve"> немає</w:t>
                        </w:r>
                      </w:p>
                    </w:tc>
                  </w:tr>
                </w:tbl>
                <w:p w:rsidR="0063066C" w:rsidRPr="0063066C" w:rsidRDefault="0063066C" w:rsidP="00B668F3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63066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uk-UA"/>
                    </w:rPr>
                    <w:br w:type="textWrapping" w:clear="all"/>
                  </w:r>
                </w:p>
                <w:tbl>
                  <w:tblPr>
                    <w:tblW w:w="10500" w:type="dxa"/>
                    <w:jc w:val="center"/>
                    <w:tblCellSpacing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0"/>
                  </w:tblGrid>
                  <w:tr w:rsidR="0063066C" w:rsidRPr="0063066C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1044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5.2 "Виконання бюджетної програми за джерелами надходжень спеціального фонду":</w:t>
                        </w:r>
                      </w:p>
                      <w:p w:rsidR="0063066C" w:rsidRPr="0063066C" w:rsidRDefault="008A431A" w:rsidP="006306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(</w:t>
                        </w:r>
                        <w:r w:rsidR="0063066C"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грн.) </w:t>
                        </w:r>
                      </w:p>
                    </w:tc>
                  </w:tr>
                </w:tbl>
                <w:p w:rsidR="0063066C" w:rsidRPr="0063066C" w:rsidRDefault="0063066C" w:rsidP="0063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63066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uk-UA"/>
                    </w:rPr>
                    <w:br w:type="textWrapping" w:clear="all"/>
                  </w:r>
                </w:p>
                <w:tbl>
                  <w:tblPr>
                    <w:tblW w:w="10500" w:type="dxa"/>
                    <w:jc w:val="center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1"/>
                    <w:gridCol w:w="2610"/>
                    <w:gridCol w:w="2507"/>
                    <w:gridCol w:w="2507"/>
                    <w:gridCol w:w="2315"/>
                  </w:tblGrid>
                  <w:tr w:rsidR="0063066C" w:rsidRPr="0063066C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№ з/п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Показники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План з урахуванням змін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Виконано </w:t>
                        </w:r>
                      </w:p>
                    </w:tc>
                    <w:tc>
                      <w:tcPr>
                        <w:tcW w:w="1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Відхилення </w:t>
                        </w:r>
                      </w:p>
                    </w:tc>
                  </w:tr>
                  <w:tr w:rsidR="0063066C" w:rsidRPr="0063066C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1. 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Залишок на початок року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 </w:t>
                        </w:r>
                      </w:p>
                    </w:tc>
                  </w:tr>
                  <w:tr w:rsidR="0063066C" w:rsidRPr="0063066C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 т. ч. 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63066C" w:rsidRPr="0063066C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1.1 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власних надходжень 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 </w:t>
                        </w:r>
                      </w:p>
                    </w:tc>
                  </w:tr>
                  <w:tr w:rsidR="0063066C" w:rsidRPr="0063066C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lastRenderedPageBreak/>
                          <w:t>1.2 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інших надходжень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 </w:t>
                        </w:r>
                      </w:p>
                    </w:tc>
                  </w:tr>
                  <w:tr w:rsidR="0063066C" w:rsidRPr="0063066C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10440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Пояснення причин наявності залишку надходжень спеціального фонду, в т. ч. власних надходжень бюджетних установ та інших надходжень, на початок року </w:t>
                        </w:r>
                      </w:p>
                    </w:tc>
                  </w:tr>
                  <w:tr w:rsidR="0063066C" w:rsidRPr="0063066C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2. 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Надходження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63066C" w:rsidRPr="0063066C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 т. ч. 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63066C" w:rsidRPr="0063066C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2.1 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власні надходження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63066C" w:rsidRPr="0063066C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2.2 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надходження позик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63066C" w:rsidRPr="0063066C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2.3 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повернення кредитів 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63066C" w:rsidRPr="0063066C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2.4 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інші надходження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  <w:r w:rsidR="00880310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60000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88031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60000</w:t>
                        </w:r>
                        <w:r w:rsidR="0063066C"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63066C" w:rsidRPr="0063066C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10440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Пояснення причин відхилення фактичних обсягів надходжень від планових </w:t>
                        </w:r>
                      </w:p>
                    </w:tc>
                  </w:tr>
                  <w:tr w:rsidR="0063066C" w:rsidRPr="0063066C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3. 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Залишок на кінець року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63066C" w:rsidRPr="0063066C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 т. ч. 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63066C" w:rsidRPr="0063066C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3.1 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власних надходжень 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63066C" w:rsidRPr="0063066C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3.2 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інших надходжень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63066C" w:rsidRPr="0063066C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10440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Пояснення причин наявності залишку надходжень спеціального фонду, в т. ч. власних надходжень бюджетних установ та інших надходжень, на кінець року </w:t>
                        </w:r>
                      </w:p>
                    </w:tc>
                  </w:tr>
                </w:tbl>
                <w:p w:rsidR="0063066C" w:rsidRPr="0063066C" w:rsidRDefault="0063066C" w:rsidP="0063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63066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uk-UA"/>
                    </w:rPr>
                    <w:br w:type="textWrapping" w:clear="all"/>
                  </w:r>
                </w:p>
                <w:tbl>
                  <w:tblPr>
                    <w:tblW w:w="10500" w:type="dxa"/>
                    <w:jc w:val="center"/>
                    <w:tblCellSpacing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0"/>
                  </w:tblGrid>
                  <w:tr w:rsidR="0063066C" w:rsidRPr="0063066C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1044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5.3 "Виконання результативних показників бюджетної програми за напрямами використання бюджетних коштів":</w:t>
                        </w:r>
                      </w:p>
                      <w:p w:rsidR="0063066C" w:rsidRPr="0063066C" w:rsidRDefault="009A15A0" w:rsidP="006306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(</w:t>
                        </w:r>
                        <w:r w:rsidR="0063066C"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грн.) </w:t>
                        </w:r>
                      </w:p>
                    </w:tc>
                  </w:tr>
                </w:tbl>
                <w:p w:rsidR="0063066C" w:rsidRPr="0063066C" w:rsidRDefault="0063066C" w:rsidP="0063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63066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uk-UA"/>
                    </w:rPr>
                    <w:br w:type="textWrapping" w:clear="all"/>
                  </w:r>
                </w:p>
                <w:tbl>
                  <w:tblPr>
                    <w:tblW w:w="14620" w:type="dxa"/>
                    <w:jc w:val="center"/>
                    <w:tblCellSpacing w:w="15" w:type="dxa"/>
                    <w:tblInd w:w="281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1"/>
                    <w:gridCol w:w="2590"/>
                    <w:gridCol w:w="964"/>
                    <w:gridCol w:w="1211"/>
                    <w:gridCol w:w="1405"/>
                    <w:gridCol w:w="911"/>
                    <w:gridCol w:w="1191"/>
                    <w:gridCol w:w="1222"/>
                    <w:gridCol w:w="1057"/>
                    <w:gridCol w:w="1259"/>
                    <w:gridCol w:w="2409"/>
                  </w:tblGrid>
                  <w:tr w:rsidR="000B5B46" w:rsidRPr="0063066C" w:rsidTr="000B5B46">
                    <w:trPr>
                      <w:trHeight w:val="487"/>
                      <w:tblCellSpacing w:w="15" w:type="dxa"/>
                      <w:jc w:val="center"/>
                    </w:trPr>
                    <w:tc>
                      <w:tcPr>
                        <w:tcW w:w="124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№ з/п </w:t>
                        </w:r>
                      </w:p>
                    </w:tc>
                    <w:tc>
                      <w:tcPr>
                        <w:tcW w:w="894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Показники </w:t>
                        </w:r>
                      </w:p>
                    </w:tc>
                    <w:tc>
                      <w:tcPr>
                        <w:tcW w:w="1219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Затверджено паспортом бюджетної програми </w:t>
                        </w:r>
                      </w:p>
                    </w:tc>
                    <w:tc>
                      <w:tcPr>
                        <w:tcW w:w="1129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Виконано </w:t>
                        </w:r>
                      </w:p>
                    </w:tc>
                    <w:tc>
                      <w:tcPr>
                        <w:tcW w:w="157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Відхилення </w:t>
                        </w:r>
                      </w:p>
                    </w:tc>
                  </w:tr>
                  <w:tr w:rsidR="000B5B46" w:rsidRPr="0063066C" w:rsidTr="000B5B46">
                    <w:trPr>
                      <w:trHeight w:val="487"/>
                      <w:tblCellSpacing w:w="15" w:type="dxa"/>
                      <w:jc w:val="center"/>
                    </w:trPr>
                    <w:tc>
                      <w:tcPr>
                        <w:tcW w:w="124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94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загальний фонд </w:t>
                        </w:r>
                      </w:p>
                    </w:tc>
                    <w:tc>
                      <w:tcPr>
                        <w:tcW w:w="4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спеціальний фонд </w:t>
                        </w:r>
                      </w:p>
                    </w:tc>
                    <w:tc>
                      <w:tcPr>
                        <w:tcW w:w="4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разом </w:t>
                        </w:r>
                      </w:p>
                    </w:tc>
                    <w:tc>
                      <w:tcPr>
                        <w:tcW w:w="30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загальний фонд </w:t>
                        </w:r>
                      </w:p>
                    </w:tc>
                    <w:tc>
                      <w:tcPr>
                        <w:tcW w:w="40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спеціальний фонд 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разом 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загальний фонд </w:t>
                        </w:r>
                      </w:p>
                    </w:tc>
                    <w:tc>
                      <w:tcPr>
                        <w:tcW w:w="42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спеціальний фонд </w:t>
                        </w:r>
                      </w:p>
                    </w:tc>
                    <w:tc>
                      <w:tcPr>
                        <w:tcW w:w="7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разом </w:t>
                        </w:r>
                      </w:p>
                    </w:tc>
                  </w:tr>
                  <w:tr w:rsidR="00911829" w:rsidRPr="0063066C" w:rsidTr="001B7784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Напрям використання </w:t>
                        </w:r>
                        <w:proofErr w:type="spellStart"/>
                        <w:r w:rsidRPr="0063066C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uk-UA"/>
                          </w:rPr>
                          <w:t>бюджетн</w:t>
                        </w:r>
                        <w:proofErr w:type="spellEnd"/>
                        <w:r w:rsidRPr="0063066C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uk-UA"/>
                          </w:rPr>
                          <w:t>их коштів</w:t>
                        </w: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vertAlign w:val="superscript"/>
                            <w:lang w:eastAsia="uk-UA"/>
                          </w:rPr>
                          <w:t>1</w:t>
                        </w:r>
                      </w:p>
                    </w:tc>
                  </w:tr>
                  <w:tr w:rsidR="00911829" w:rsidRPr="0063066C" w:rsidTr="001B7784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27D39" w:rsidRPr="0063066C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2A3C79">
                          <w:rPr>
                            <w:rFonts w:ascii="Times New Roman" w:hAnsi="Times New Roman"/>
                            <w:snapToGrid w:val="0"/>
                          </w:rPr>
                          <w:t>Забезпечення контролю за ефективним використанням закладами культури матеріальних, трудових та фінансових ресурсів</w:t>
                        </w:r>
                      </w:p>
                    </w:tc>
                  </w:tr>
                  <w:tr w:rsidR="000B5B46" w:rsidRPr="0063066C" w:rsidTr="000B5B46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1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1. </w:t>
                        </w:r>
                      </w:p>
                    </w:tc>
                    <w:tc>
                      <w:tcPr>
                        <w:tcW w:w="8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142EE5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</w:pPr>
                        <w:r w:rsidRPr="00142EE5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затрат </w:t>
                        </w:r>
                      </w:p>
                    </w:tc>
                    <w:tc>
                      <w:tcPr>
                        <w:tcW w:w="3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0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0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2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7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0B5B46" w:rsidRPr="0063066C" w:rsidTr="000B5B46">
                    <w:trPr>
                      <w:trHeight w:val="664"/>
                      <w:tblCellSpacing w:w="15" w:type="dxa"/>
                      <w:jc w:val="center"/>
                    </w:trPr>
                    <w:tc>
                      <w:tcPr>
                        <w:tcW w:w="1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lastRenderedPageBreak/>
                          <w:t>  </w:t>
                        </w:r>
                      </w:p>
                    </w:tc>
                    <w:tc>
                      <w:tcPr>
                        <w:tcW w:w="8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C868C4" w:rsidRDefault="00541980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кількість установ, всього</w:t>
                        </w:r>
                        <w:r w:rsidR="00BB5FA2" w:rsidRPr="00C868C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(од.)</w:t>
                        </w:r>
                      </w:p>
                    </w:tc>
                    <w:tc>
                      <w:tcPr>
                        <w:tcW w:w="3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  <w:r w:rsidR="0063066C"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  <w:r w:rsidR="00541980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30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  <w:r w:rsidR="00541980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40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  <w:r w:rsidR="0063066C"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63066C"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2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7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63066C"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911829" w:rsidRPr="0063066C" w:rsidTr="001B7784">
                    <w:trPr>
                      <w:trHeight w:val="304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0B5B46" w:rsidRDefault="000B5B4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val="ru-RU"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Розбіжностей між фактичними та затвердженими результативними показниками немає</w:t>
                        </w:r>
                      </w:p>
                    </w:tc>
                  </w:tr>
                  <w:tr w:rsidR="000B5B46" w:rsidRPr="0063066C" w:rsidTr="000B5B46">
                    <w:trPr>
                      <w:trHeight w:val="778"/>
                      <w:tblCellSpacing w:w="15" w:type="dxa"/>
                      <w:jc w:val="center"/>
                    </w:trPr>
                    <w:tc>
                      <w:tcPr>
                        <w:tcW w:w="1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63066C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Default="00541980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В т.ч. централізованих бухгалтерій (од.)</w:t>
                        </w:r>
                      </w:p>
                    </w:tc>
                    <w:tc>
                      <w:tcPr>
                        <w:tcW w:w="3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4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63066C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63066C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30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63066C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40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63066C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2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63066C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7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</w:tr>
                  <w:tr w:rsidR="00911829" w:rsidRPr="0063066C" w:rsidTr="001B7784">
                    <w:trPr>
                      <w:trHeight w:val="410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750833" w:rsidRDefault="000B5B4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 w:rsidRPr="000B5B4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Розбіжностей між фактичними та затвердженими результативними показниками немає</w:t>
                        </w:r>
                      </w:p>
                    </w:tc>
                  </w:tr>
                  <w:tr w:rsidR="000B5B46" w:rsidRPr="0063066C" w:rsidTr="000B5B46">
                    <w:trPr>
                      <w:trHeight w:val="528"/>
                      <w:tblCellSpacing w:w="15" w:type="dxa"/>
                      <w:jc w:val="center"/>
                    </w:trPr>
                    <w:tc>
                      <w:tcPr>
                        <w:tcW w:w="1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63066C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Default="00541980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Кількість ставок-всього (од.)</w:t>
                        </w:r>
                      </w:p>
                    </w:tc>
                    <w:tc>
                      <w:tcPr>
                        <w:tcW w:w="3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Default="000167A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8</w:t>
                        </w:r>
                      </w:p>
                    </w:tc>
                    <w:tc>
                      <w:tcPr>
                        <w:tcW w:w="4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63066C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63066C" w:rsidRDefault="000167A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8</w:t>
                        </w:r>
                      </w:p>
                    </w:tc>
                    <w:tc>
                      <w:tcPr>
                        <w:tcW w:w="30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63066C" w:rsidRDefault="000167A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7</w:t>
                        </w:r>
                      </w:p>
                    </w:tc>
                    <w:tc>
                      <w:tcPr>
                        <w:tcW w:w="40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63066C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Default="000167AC" w:rsidP="000167A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7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-1</w:t>
                        </w:r>
                      </w:p>
                    </w:tc>
                    <w:tc>
                      <w:tcPr>
                        <w:tcW w:w="42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63066C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7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-1</w:t>
                        </w:r>
                      </w:p>
                    </w:tc>
                  </w:tr>
                  <w:tr w:rsidR="00911829" w:rsidRPr="0063066C" w:rsidTr="001B7784">
                    <w:trPr>
                      <w:trHeight w:val="439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750833" w:rsidRDefault="00541980" w:rsidP="000167A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 w:rsidRPr="0075083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В централізованій </w:t>
                        </w:r>
                        <w:r w:rsidR="00750833" w:rsidRPr="0075083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бухгалтерії </w:t>
                        </w:r>
                        <w:r w:rsidR="000167A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одна вакантна посада згідно штатного розпису, а саме : бухгалтер І категорії</w:t>
                        </w:r>
                      </w:p>
                    </w:tc>
                  </w:tr>
                  <w:tr w:rsidR="000B5B46" w:rsidRPr="0063066C" w:rsidTr="000B5B46">
                    <w:trPr>
                      <w:trHeight w:val="530"/>
                      <w:tblCellSpacing w:w="15" w:type="dxa"/>
                      <w:jc w:val="center"/>
                    </w:trPr>
                    <w:tc>
                      <w:tcPr>
                        <w:tcW w:w="1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63066C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Default="00541980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Кількість ставок спеціалістів (од.)</w:t>
                        </w:r>
                      </w:p>
                    </w:tc>
                    <w:tc>
                      <w:tcPr>
                        <w:tcW w:w="3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Default="000167AC" w:rsidP="00DF03B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8</w:t>
                        </w:r>
                      </w:p>
                    </w:tc>
                    <w:tc>
                      <w:tcPr>
                        <w:tcW w:w="4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63066C" w:rsidRDefault="00541980" w:rsidP="00DF03B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63066C" w:rsidRDefault="000167AC" w:rsidP="00DF03B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8</w:t>
                        </w:r>
                      </w:p>
                    </w:tc>
                    <w:tc>
                      <w:tcPr>
                        <w:tcW w:w="30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63066C" w:rsidRDefault="000167AC" w:rsidP="00DF03B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7</w:t>
                        </w:r>
                      </w:p>
                    </w:tc>
                    <w:tc>
                      <w:tcPr>
                        <w:tcW w:w="40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63066C" w:rsidRDefault="00541980" w:rsidP="00DF03B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Default="000167AC" w:rsidP="00DF03B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7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Default="00541980" w:rsidP="00DF03B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-1</w:t>
                        </w:r>
                      </w:p>
                    </w:tc>
                    <w:tc>
                      <w:tcPr>
                        <w:tcW w:w="42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63066C" w:rsidRDefault="00541980" w:rsidP="00DF03B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7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Default="00541980" w:rsidP="00DF03B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-1</w:t>
                        </w:r>
                      </w:p>
                    </w:tc>
                  </w:tr>
                  <w:tr w:rsidR="00911829" w:rsidRPr="0063066C" w:rsidTr="001B7784">
                    <w:trPr>
                      <w:trHeight w:val="413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750833" w:rsidRDefault="000167A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 w:rsidRPr="000167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В централізованій бухгалтерії одна вакантна посада згідно штатного розпису, а саме : бухгалтер І категорії</w:t>
                        </w:r>
                      </w:p>
                    </w:tc>
                  </w:tr>
                  <w:tr w:rsidR="000B5B46" w:rsidRPr="0063066C" w:rsidTr="000B5B46">
                    <w:trPr>
                      <w:trHeight w:val="778"/>
                      <w:tblCellSpacing w:w="15" w:type="dxa"/>
                      <w:jc w:val="center"/>
                    </w:trPr>
                    <w:tc>
                      <w:tcPr>
                        <w:tcW w:w="1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63066C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Default="00541980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Витрати загального фонду на забезпечення діяльності інших культурно-освітніх закладів (грн..)</w:t>
                        </w:r>
                      </w:p>
                    </w:tc>
                    <w:tc>
                      <w:tcPr>
                        <w:tcW w:w="3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0167AC" w:rsidRDefault="000167A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 w:rsidRPr="000167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857589</w:t>
                        </w:r>
                      </w:p>
                    </w:tc>
                    <w:tc>
                      <w:tcPr>
                        <w:tcW w:w="4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0167AC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0167AC" w:rsidRDefault="000167A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 w:rsidRPr="000167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857589</w:t>
                        </w:r>
                      </w:p>
                    </w:tc>
                    <w:tc>
                      <w:tcPr>
                        <w:tcW w:w="30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0167AC" w:rsidRDefault="000167A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 w:rsidRPr="000167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857589</w:t>
                        </w:r>
                      </w:p>
                    </w:tc>
                    <w:tc>
                      <w:tcPr>
                        <w:tcW w:w="40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0167AC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0167AC" w:rsidRDefault="000167A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 w:rsidRPr="000167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857589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0167AC" w:rsidRDefault="000167A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 w:rsidRPr="000167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2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0167AC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7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0167AC" w:rsidRDefault="000167A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 w:rsidRPr="000167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</w:tr>
                  <w:tr w:rsidR="00911829" w:rsidRPr="0063066C" w:rsidTr="001B7784">
                    <w:trPr>
                      <w:trHeight w:val="243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0B5B46" w:rsidRDefault="000B5B4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0B5B4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Розбіжностей між фактичними та затвердженими результативними показниками немає</w:t>
                        </w:r>
                      </w:p>
                    </w:tc>
                  </w:tr>
                  <w:tr w:rsidR="000B5B46" w:rsidRPr="0063066C" w:rsidTr="000B5B46">
                    <w:trPr>
                      <w:trHeight w:val="212"/>
                      <w:tblCellSpacing w:w="15" w:type="dxa"/>
                      <w:jc w:val="center"/>
                    </w:trPr>
                    <w:tc>
                      <w:tcPr>
                        <w:tcW w:w="1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63066C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2. </w:t>
                        </w:r>
                      </w:p>
                    </w:tc>
                    <w:tc>
                      <w:tcPr>
                        <w:tcW w:w="8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142EE5" w:rsidRDefault="00541980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uk-UA"/>
                          </w:rPr>
                        </w:pPr>
                        <w:r w:rsidRPr="00142EE5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продукту </w:t>
                        </w:r>
                      </w:p>
                    </w:tc>
                    <w:tc>
                      <w:tcPr>
                        <w:tcW w:w="3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63066C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63066C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63066C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0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63066C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0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63066C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63066C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63066C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2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63066C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7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63066C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0B5B46" w:rsidRPr="0063066C" w:rsidTr="000B5B46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1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63066C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8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C868C4" w:rsidRDefault="008A6C9A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Кількість установ, що обслуговуються централізованою бухгалтерією</w:t>
                        </w:r>
                        <w:r w:rsidR="00541980" w:rsidRPr="00C868C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(од.)</w:t>
                        </w:r>
                      </w:p>
                    </w:tc>
                    <w:tc>
                      <w:tcPr>
                        <w:tcW w:w="3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63066C" w:rsidRDefault="000167A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24</w:t>
                        </w:r>
                        <w:r w:rsidR="00541980"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63066C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63066C" w:rsidRDefault="00541980" w:rsidP="000167A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  <w:r w:rsidR="000167A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24</w:t>
                        </w:r>
                      </w:p>
                    </w:tc>
                    <w:tc>
                      <w:tcPr>
                        <w:tcW w:w="30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63066C" w:rsidRDefault="000167A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24</w:t>
                        </w:r>
                        <w:r w:rsidR="00541980"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0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63066C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63066C" w:rsidRDefault="000167A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24</w:t>
                        </w:r>
                        <w:r w:rsidR="00541980"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63066C" w:rsidRDefault="000167A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  <w:r w:rsidR="00541980"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2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63066C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7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63066C" w:rsidRDefault="00541980" w:rsidP="000167A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  <w:r w:rsidR="000167A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</w:tr>
                  <w:tr w:rsidR="00911829" w:rsidRPr="0063066C" w:rsidTr="001B7784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A6C9A" w:rsidRPr="001D6317" w:rsidRDefault="000B5B4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 w:rsidRPr="000B5B4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Розбіжностей між фактичними та затвердженими результативними показниками немає</w:t>
                        </w:r>
                      </w:p>
                    </w:tc>
                  </w:tr>
                  <w:tr w:rsidR="000B5B46" w:rsidRPr="0063066C" w:rsidTr="000B5B46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1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A6C9A" w:rsidRPr="0063066C" w:rsidRDefault="008A6C9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A6C9A" w:rsidRDefault="008A6C9A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Кількість журналів та меморіальних ордерів, що ведуться в місяць (од.)</w:t>
                        </w:r>
                      </w:p>
                    </w:tc>
                    <w:tc>
                      <w:tcPr>
                        <w:tcW w:w="3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A6C9A" w:rsidRDefault="000167A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57</w:t>
                        </w:r>
                      </w:p>
                    </w:tc>
                    <w:tc>
                      <w:tcPr>
                        <w:tcW w:w="4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A6C9A" w:rsidRPr="0063066C" w:rsidRDefault="008A6C9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A6C9A" w:rsidRPr="0063066C" w:rsidRDefault="000167A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57</w:t>
                        </w:r>
                      </w:p>
                    </w:tc>
                    <w:tc>
                      <w:tcPr>
                        <w:tcW w:w="30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A6C9A" w:rsidRDefault="000167A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65</w:t>
                        </w:r>
                      </w:p>
                    </w:tc>
                    <w:tc>
                      <w:tcPr>
                        <w:tcW w:w="40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A6C9A" w:rsidRPr="0063066C" w:rsidRDefault="008A6C9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A6C9A" w:rsidRDefault="000167A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65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A6C9A" w:rsidRDefault="000167A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+8</w:t>
                        </w:r>
                      </w:p>
                    </w:tc>
                    <w:tc>
                      <w:tcPr>
                        <w:tcW w:w="42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A6C9A" w:rsidRPr="0063066C" w:rsidRDefault="008A6C9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7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A6C9A" w:rsidRPr="0063066C" w:rsidRDefault="000167A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+8</w:t>
                        </w:r>
                      </w:p>
                    </w:tc>
                  </w:tr>
                  <w:tr w:rsidR="00911829" w:rsidRPr="0063066C" w:rsidTr="001B7784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A6C9A" w:rsidRPr="00C26563" w:rsidRDefault="00C26563" w:rsidP="00C2656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C2656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Розбіжність пояснюється збільшенням бюджетної та фінансової звітності на одного працівника,  в зв'язку із приєднанням з 01.01.2019 року бібліотек та клубів ОТГ (с. </w:t>
                        </w:r>
                        <w:proofErr w:type="spellStart"/>
                        <w:r w:rsidRPr="00C2656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Воскресинці</w:t>
                        </w:r>
                        <w:proofErr w:type="spellEnd"/>
                        <w:r w:rsidRPr="00C2656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, </w:t>
                        </w:r>
                        <w:proofErr w:type="spellStart"/>
                        <w:r w:rsidRPr="00C2656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Шепарівці</w:t>
                        </w:r>
                        <w:proofErr w:type="spellEnd"/>
                        <w:r w:rsidRPr="00C2656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,</w:t>
                        </w:r>
                        <w:r w:rsidR="0093591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</w:t>
                        </w:r>
                        <w:proofErr w:type="spellStart"/>
                        <w:r w:rsidRPr="00C2656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Товмачик</w:t>
                        </w:r>
                        <w:proofErr w:type="spellEnd"/>
                        <w:r w:rsidRPr="00C2656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, </w:t>
                        </w:r>
                        <w:proofErr w:type="spellStart"/>
                        <w:r w:rsidRPr="00C2656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Іванівці</w:t>
                        </w:r>
                        <w:proofErr w:type="spellEnd"/>
                        <w:r w:rsidRPr="00C2656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</w:t>
                        </w:r>
                        <w:proofErr w:type="spellStart"/>
                        <w:r w:rsidRPr="00C2656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Саджавка</w:t>
                        </w:r>
                        <w:proofErr w:type="spellEnd"/>
                        <w:r w:rsidRPr="00C2656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)</w:t>
                        </w:r>
                      </w:p>
                    </w:tc>
                  </w:tr>
                  <w:tr w:rsidR="000B5B46" w:rsidRPr="0063066C" w:rsidTr="000B5B46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1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A6C9A" w:rsidRPr="0063066C" w:rsidRDefault="008A6C9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A6C9A" w:rsidRDefault="008A6C9A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Кількість складених звітів працівниками бухгалтерії (од.)</w:t>
                        </w:r>
                      </w:p>
                    </w:tc>
                    <w:tc>
                      <w:tcPr>
                        <w:tcW w:w="3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A6C9A" w:rsidRDefault="000167A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172</w:t>
                        </w:r>
                      </w:p>
                    </w:tc>
                    <w:tc>
                      <w:tcPr>
                        <w:tcW w:w="4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A6C9A" w:rsidRPr="0063066C" w:rsidRDefault="008A6C9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A6C9A" w:rsidRPr="0063066C" w:rsidRDefault="000167A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172</w:t>
                        </w:r>
                      </w:p>
                    </w:tc>
                    <w:tc>
                      <w:tcPr>
                        <w:tcW w:w="30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A6C9A" w:rsidRDefault="000167AC" w:rsidP="003F546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188</w:t>
                        </w:r>
                      </w:p>
                    </w:tc>
                    <w:tc>
                      <w:tcPr>
                        <w:tcW w:w="40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A6C9A" w:rsidRPr="0063066C" w:rsidRDefault="008A6C9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A6C9A" w:rsidRDefault="000167A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188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A6C9A" w:rsidRDefault="000167A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+16</w:t>
                        </w:r>
                      </w:p>
                    </w:tc>
                    <w:tc>
                      <w:tcPr>
                        <w:tcW w:w="42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A6C9A" w:rsidRPr="0063066C" w:rsidRDefault="008A6C9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7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A6C9A" w:rsidRPr="0063066C" w:rsidRDefault="003F546A" w:rsidP="000167A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</w:t>
                        </w:r>
                        <w:r w:rsidR="000167A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16</w:t>
                        </w:r>
                      </w:p>
                    </w:tc>
                  </w:tr>
                  <w:tr w:rsidR="00911829" w:rsidRPr="0063066C" w:rsidTr="001B7784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A6C9A" w:rsidRPr="001D6317" w:rsidRDefault="00C2656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 w:rsidRPr="00C2656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 xml:space="preserve">Розбіжність пояснюється збільшенням бюджетної та фінансової звітності на одного працівника,  в зв'язку із приєднанням з 01.01.2019 року бібліотек та клубів ОТГ (с. </w:t>
                        </w:r>
                        <w:proofErr w:type="spellStart"/>
                        <w:r w:rsidRPr="00C2656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Воскресинці</w:t>
                        </w:r>
                        <w:proofErr w:type="spellEnd"/>
                        <w:r w:rsidRPr="00C2656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 xml:space="preserve">, </w:t>
                        </w:r>
                        <w:proofErr w:type="spellStart"/>
                        <w:r w:rsidRPr="00C2656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Шепарівці</w:t>
                        </w:r>
                        <w:proofErr w:type="spellEnd"/>
                        <w:r w:rsidRPr="00C2656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,</w:t>
                        </w:r>
                        <w:proofErr w:type="spellStart"/>
                        <w:r w:rsidRPr="00C2656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Товмачик</w:t>
                        </w:r>
                        <w:proofErr w:type="spellEnd"/>
                        <w:r w:rsidRPr="00C2656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 xml:space="preserve">, </w:t>
                        </w:r>
                        <w:proofErr w:type="spellStart"/>
                        <w:r w:rsidRPr="00C2656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Іванівці</w:t>
                        </w:r>
                        <w:proofErr w:type="spellEnd"/>
                        <w:r w:rsidRPr="00C2656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,</w:t>
                        </w:r>
                        <w:proofErr w:type="spellStart"/>
                        <w:r w:rsidRPr="00C2656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Саджавка</w:t>
                        </w:r>
                        <w:proofErr w:type="spellEnd"/>
                        <w:r w:rsidRPr="00C2656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)</w:t>
                        </w:r>
                      </w:p>
                    </w:tc>
                  </w:tr>
                  <w:tr w:rsidR="000B5B46" w:rsidRPr="0063066C" w:rsidTr="000B5B46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1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A6C9A" w:rsidRPr="0063066C" w:rsidRDefault="008A6C9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A6C9A" w:rsidRDefault="00C5030A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Кількість затверджених річних кошторисів доходів і видатків (од.)</w:t>
                        </w:r>
                      </w:p>
                    </w:tc>
                    <w:tc>
                      <w:tcPr>
                        <w:tcW w:w="3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A6C9A" w:rsidRDefault="000167A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45</w:t>
                        </w:r>
                      </w:p>
                    </w:tc>
                    <w:tc>
                      <w:tcPr>
                        <w:tcW w:w="4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A6C9A" w:rsidRPr="0063066C" w:rsidRDefault="008A6C9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A6C9A" w:rsidRPr="0063066C" w:rsidRDefault="000167A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45</w:t>
                        </w:r>
                      </w:p>
                    </w:tc>
                    <w:tc>
                      <w:tcPr>
                        <w:tcW w:w="30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A6C9A" w:rsidRDefault="000167A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52</w:t>
                        </w:r>
                      </w:p>
                    </w:tc>
                    <w:tc>
                      <w:tcPr>
                        <w:tcW w:w="40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A6C9A" w:rsidRPr="0063066C" w:rsidRDefault="008A6C9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A6C9A" w:rsidRDefault="000167A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52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A6C9A" w:rsidRDefault="000167A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+7</w:t>
                        </w:r>
                      </w:p>
                    </w:tc>
                    <w:tc>
                      <w:tcPr>
                        <w:tcW w:w="42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A6C9A" w:rsidRPr="0063066C" w:rsidRDefault="008A6C9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7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A6C9A" w:rsidRPr="0063066C" w:rsidRDefault="000167A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+7</w:t>
                        </w:r>
                      </w:p>
                    </w:tc>
                  </w:tr>
                  <w:tr w:rsidR="00911829" w:rsidRPr="0063066C" w:rsidTr="001B7784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5030A" w:rsidRPr="001D6317" w:rsidRDefault="00C2656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 w:rsidRPr="00C2656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 xml:space="preserve">Розбіжність пояснюється збільшенням бюджетної та фінансової звітності на одного працівника,  в зв'язку із приєднанням з 01.01.2019 року бібліотек та клубів ОТГ (с. </w:t>
                        </w:r>
                        <w:proofErr w:type="spellStart"/>
                        <w:r w:rsidRPr="00C2656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Воскресинці</w:t>
                        </w:r>
                        <w:proofErr w:type="spellEnd"/>
                        <w:r w:rsidRPr="00C2656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 xml:space="preserve">, </w:t>
                        </w:r>
                        <w:proofErr w:type="spellStart"/>
                        <w:r w:rsidRPr="00C2656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Шепарівці</w:t>
                        </w:r>
                        <w:proofErr w:type="spellEnd"/>
                        <w:r w:rsidRPr="00C2656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,</w:t>
                        </w:r>
                        <w:proofErr w:type="spellStart"/>
                        <w:r w:rsidRPr="00C2656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Товмачик</w:t>
                        </w:r>
                        <w:proofErr w:type="spellEnd"/>
                        <w:r w:rsidRPr="00C2656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 xml:space="preserve">, </w:t>
                        </w:r>
                        <w:proofErr w:type="spellStart"/>
                        <w:r w:rsidRPr="00C2656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Іванівці</w:t>
                        </w:r>
                        <w:proofErr w:type="spellEnd"/>
                        <w:r w:rsidRPr="00C2656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,</w:t>
                        </w:r>
                        <w:proofErr w:type="spellStart"/>
                        <w:r w:rsidRPr="00C2656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Саджавка</w:t>
                        </w:r>
                        <w:proofErr w:type="spellEnd"/>
                        <w:r w:rsidRPr="00C2656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)</w:t>
                        </w:r>
                      </w:p>
                    </w:tc>
                  </w:tr>
                  <w:tr w:rsidR="000B5B46" w:rsidRPr="0063066C" w:rsidTr="000B5B46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1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A6C9A" w:rsidRPr="0063066C" w:rsidRDefault="008A6C9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A6C9A" w:rsidRDefault="000C3ED5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Кількість проведених інвентаризацій (од.)</w:t>
                        </w:r>
                      </w:p>
                    </w:tc>
                    <w:tc>
                      <w:tcPr>
                        <w:tcW w:w="3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A6C9A" w:rsidRDefault="000167A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24</w:t>
                        </w:r>
                      </w:p>
                    </w:tc>
                    <w:tc>
                      <w:tcPr>
                        <w:tcW w:w="4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A6C9A" w:rsidRPr="0063066C" w:rsidRDefault="008A6C9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A6C9A" w:rsidRPr="0063066C" w:rsidRDefault="000167A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24</w:t>
                        </w:r>
                      </w:p>
                    </w:tc>
                    <w:tc>
                      <w:tcPr>
                        <w:tcW w:w="30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A6C9A" w:rsidRDefault="000167A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29</w:t>
                        </w:r>
                      </w:p>
                    </w:tc>
                    <w:tc>
                      <w:tcPr>
                        <w:tcW w:w="40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A6C9A" w:rsidRPr="0063066C" w:rsidRDefault="008A6C9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A6C9A" w:rsidRDefault="000167A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29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A6C9A" w:rsidRDefault="000167A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+5</w:t>
                        </w:r>
                      </w:p>
                    </w:tc>
                    <w:tc>
                      <w:tcPr>
                        <w:tcW w:w="42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A6C9A" w:rsidRPr="0063066C" w:rsidRDefault="008A6C9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7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A6C9A" w:rsidRPr="0063066C" w:rsidRDefault="000167A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+5</w:t>
                        </w:r>
                      </w:p>
                    </w:tc>
                  </w:tr>
                  <w:tr w:rsidR="00911829" w:rsidRPr="0063066C" w:rsidTr="001B7784">
                    <w:trPr>
                      <w:trHeight w:val="212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0C16F2" w:rsidRDefault="00C26563" w:rsidP="00DD7F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C2656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 xml:space="preserve">Розбіжність пояснюється збільшенням бюджетної та фінансової звітності на одного працівника,  в зв'язку із приєднанням з 01.01.2019 року бібліотек та клубів ОТГ (с. </w:t>
                        </w:r>
                        <w:proofErr w:type="spellStart"/>
                        <w:r w:rsidRPr="00C2656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Воскресинці</w:t>
                        </w:r>
                        <w:proofErr w:type="spellEnd"/>
                        <w:r w:rsidRPr="00C2656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 xml:space="preserve">, </w:t>
                        </w:r>
                        <w:proofErr w:type="spellStart"/>
                        <w:r w:rsidRPr="00C2656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Шепарівці</w:t>
                        </w:r>
                        <w:proofErr w:type="spellEnd"/>
                        <w:r w:rsidRPr="00C2656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,</w:t>
                        </w:r>
                        <w:proofErr w:type="spellStart"/>
                        <w:r w:rsidRPr="00C2656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Товмачик</w:t>
                        </w:r>
                        <w:proofErr w:type="spellEnd"/>
                        <w:r w:rsidRPr="00C2656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 xml:space="preserve">, </w:t>
                        </w:r>
                        <w:proofErr w:type="spellStart"/>
                        <w:r w:rsidRPr="00C2656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Іванівці</w:t>
                        </w:r>
                        <w:proofErr w:type="spellEnd"/>
                        <w:r w:rsidRPr="00C2656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,</w:t>
                        </w:r>
                        <w:proofErr w:type="spellStart"/>
                        <w:r w:rsidRPr="00C2656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Саджавка</w:t>
                        </w:r>
                        <w:proofErr w:type="spellEnd"/>
                        <w:r w:rsidRPr="00C2656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)</w:t>
                        </w:r>
                      </w:p>
                    </w:tc>
                  </w:tr>
                  <w:tr w:rsidR="000B5B46" w:rsidRPr="0063066C" w:rsidTr="000B5B46">
                    <w:trPr>
                      <w:trHeight w:val="457"/>
                      <w:tblCellSpacing w:w="15" w:type="dxa"/>
                      <w:jc w:val="center"/>
                    </w:trPr>
                    <w:tc>
                      <w:tcPr>
                        <w:tcW w:w="1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63066C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C868C4" w:rsidRDefault="000C3ED5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Кількість працівників (особових карток) підвідомчих установ</w:t>
                        </w:r>
                        <w:r w:rsidR="00541980" w:rsidRPr="00C868C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(од.)</w:t>
                        </w:r>
                      </w:p>
                    </w:tc>
                    <w:tc>
                      <w:tcPr>
                        <w:tcW w:w="3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63066C" w:rsidRDefault="00DD7FC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289</w:t>
                        </w:r>
                      </w:p>
                    </w:tc>
                    <w:tc>
                      <w:tcPr>
                        <w:tcW w:w="4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63066C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63066C" w:rsidRDefault="00DD7FC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289</w:t>
                        </w:r>
                      </w:p>
                    </w:tc>
                    <w:tc>
                      <w:tcPr>
                        <w:tcW w:w="30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63066C" w:rsidRDefault="00DD7FC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333</w:t>
                        </w:r>
                      </w:p>
                    </w:tc>
                    <w:tc>
                      <w:tcPr>
                        <w:tcW w:w="40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63066C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63066C" w:rsidRDefault="00DD7FC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333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63066C" w:rsidRDefault="00DD7FC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+44</w:t>
                        </w:r>
                      </w:p>
                    </w:tc>
                    <w:tc>
                      <w:tcPr>
                        <w:tcW w:w="42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63066C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7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63066C" w:rsidRDefault="00DD7FC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+44</w:t>
                        </w:r>
                      </w:p>
                    </w:tc>
                  </w:tr>
                  <w:tr w:rsidR="00911829" w:rsidRPr="0063066C" w:rsidTr="001B7784">
                    <w:trPr>
                      <w:trHeight w:val="407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C16F2" w:rsidRPr="00DD7FC3" w:rsidRDefault="00C2656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C2656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Розбіжність пояснюється збільшенням бюджетної та фінансової звітності на одного працівника,  в зв'язку із приєднанням з 01.01.2019 року бібліотек та клубів ОТГ (с. </w:t>
                        </w:r>
                        <w:proofErr w:type="spellStart"/>
                        <w:r w:rsidRPr="00C2656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Воскресинці</w:t>
                        </w:r>
                        <w:proofErr w:type="spellEnd"/>
                        <w:r w:rsidRPr="00C2656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, </w:t>
                        </w:r>
                        <w:proofErr w:type="spellStart"/>
                        <w:r w:rsidRPr="00C2656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Шепарівці</w:t>
                        </w:r>
                        <w:proofErr w:type="spellEnd"/>
                        <w:r w:rsidRPr="00C2656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,</w:t>
                        </w:r>
                        <w:proofErr w:type="spellStart"/>
                        <w:r w:rsidRPr="00C2656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Товмачик</w:t>
                        </w:r>
                        <w:proofErr w:type="spellEnd"/>
                        <w:r w:rsidRPr="00C2656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, </w:t>
                        </w:r>
                        <w:proofErr w:type="spellStart"/>
                        <w:r w:rsidRPr="00C2656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Іванівці</w:t>
                        </w:r>
                        <w:proofErr w:type="spellEnd"/>
                        <w:r w:rsidRPr="00C2656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,</w:t>
                        </w:r>
                        <w:proofErr w:type="spellStart"/>
                        <w:r w:rsidRPr="00C2656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Саджавка</w:t>
                        </w:r>
                        <w:proofErr w:type="spellEnd"/>
                        <w:r w:rsidRPr="00C2656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)</w:t>
                        </w:r>
                      </w:p>
                    </w:tc>
                  </w:tr>
                  <w:tr w:rsidR="000B5B46" w:rsidRPr="0063066C" w:rsidTr="000B5B46">
                    <w:trPr>
                      <w:trHeight w:val="457"/>
                      <w:tblCellSpacing w:w="15" w:type="dxa"/>
                      <w:jc w:val="center"/>
                    </w:trPr>
                    <w:tc>
                      <w:tcPr>
                        <w:tcW w:w="1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63066C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3. </w:t>
                        </w:r>
                      </w:p>
                    </w:tc>
                    <w:tc>
                      <w:tcPr>
                        <w:tcW w:w="8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142EE5" w:rsidRDefault="00541980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uk-UA"/>
                          </w:rPr>
                        </w:pPr>
                        <w:r w:rsidRPr="00142EE5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ефективності </w:t>
                        </w:r>
                      </w:p>
                    </w:tc>
                    <w:tc>
                      <w:tcPr>
                        <w:tcW w:w="3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63066C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63066C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63066C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0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63066C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0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63066C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63066C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63066C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2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63066C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7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63066C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0B5B46" w:rsidRPr="0063066C" w:rsidTr="000B5B46">
                    <w:trPr>
                      <w:trHeight w:val="212"/>
                      <w:tblCellSpacing w:w="15" w:type="dxa"/>
                      <w:jc w:val="center"/>
                    </w:trPr>
                    <w:tc>
                      <w:tcPr>
                        <w:tcW w:w="1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63066C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8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C868C4" w:rsidRDefault="00EE0DC1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Кількість установ, які обслуговує один працівник</w:t>
                        </w:r>
                        <w:r w:rsidR="00541980" w:rsidRPr="00C868C4"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 xml:space="preserve"> (од.)</w:t>
                        </w:r>
                      </w:p>
                    </w:tc>
                    <w:tc>
                      <w:tcPr>
                        <w:tcW w:w="3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63066C" w:rsidRDefault="00541980" w:rsidP="00DD7F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  <w:r w:rsidR="00DD7FC3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</w:t>
                        </w:r>
                      </w:p>
                    </w:tc>
                    <w:tc>
                      <w:tcPr>
                        <w:tcW w:w="4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63066C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63066C" w:rsidRDefault="00DD7FC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</w:t>
                        </w:r>
                        <w:r w:rsidR="00541980"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0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63066C" w:rsidRDefault="00541980" w:rsidP="00DD7F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  <w:r w:rsidR="00DD7FC3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</w:t>
                        </w:r>
                      </w:p>
                    </w:tc>
                    <w:tc>
                      <w:tcPr>
                        <w:tcW w:w="40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63066C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63066C" w:rsidRDefault="00DD7FC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</w:t>
                        </w:r>
                        <w:r w:rsidR="00541980"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63066C" w:rsidRDefault="00DD7FC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  <w:r w:rsidR="00541980"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2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63066C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7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63066C" w:rsidRDefault="00DD7FC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  <w:r w:rsidR="00541980"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911829" w:rsidRPr="0063066C" w:rsidTr="001B7784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0C16F2" w:rsidRDefault="00610D7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610D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Розбіжностей між фактичними та затвердженими результативними показниками немає</w:t>
                        </w:r>
                      </w:p>
                    </w:tc>
                  </w:tr>
                  <w:tr w:rsidR="000B5B46" w:rsidRPr="0063066C" w:rsidTr="000B5B46">
                    <w:trPr>
                      <w:trHeight w:val="212"/>
                      <w:tblCellSpacing w:w="15" w:type="dxa"/>
                      <w:jc w:val="center"/>
                    </w:trPr>
                    <w:tc>
                      <w:tcPr>
                        <w:tcW w:w="1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63066C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C868C4" w:rsidRDefault="00EE0DC1" w:rsidP="00EE0DC1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Кількість журналів та меморіальних ордерів на одного працівника в місяць</w:t>
                        </w:r>
                        <w:r w:rsidR="00541980" w:rsidRPr="00C868C4"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 xml:space="preserve"> (од.)</w:t>
                        </w:r>
                      </w:p>
                    </w:tc>
                    <w:tc>
                      <w:tcPr>
                        <w:tcW w:w="3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63066C" w:rsidRDefault="00EE0DC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7</w:t>
                        </w:r>
                      </w:p>
                    </w:tc>
                    <w:tc>
                      <w:tcPr>
                        <w:tcW w:w="4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63066C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63066C" w:rsidRDefault="00EE0DC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7</w:t>
                        </w:r>
                      </w:p>
                    </w:tc>
                    <w:tc>
                      <w:tcPr>
                        <w:tcW w:w="30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63066C" w:rsidRDefault="003F546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9</w:t>
                        </w:r>
                      </w:p>
                    </w:tc>
                    <w:tc>
                      <w:tcPr>
                        <w:tcW w:w="40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63066C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63066C" w:rsidRDefault="003F546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9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63066C" w:rsidRDefault="00EE0DC1" w:rsidP="003F546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</w:t>
                        </w:r>
                        <w:r w:rsidR="003F546A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</w:t>
                        </w:r>
                      </w:p>
                    </w:tc>
                    <w:tc>
                      <w:tcPr>
                        <w:tcW w:w="42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63066C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7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63066C" w:rsidRDefault="00EE0DC1" w:rsidP="003F546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</w:t>
                        </w:r>
                        <w:r w:rsidR="003F546A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</w:t>
                        </w:r>
                      </w:p>
                    </w:tc>
                  </w:tr>
                  <w:tr w:rsidR="00911829" w:rsidRPr="0063066C" w:rsidTr="001B7784">
                    <w:trPr>
                      <w:trHeight w:val="212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3C69CE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0B5B46" w:rsidRPr="0063066C" w:rsidTr="000B5B46">
                    <w:trPr>
                      <w:trHeight w:val="212"/>
                      <w:tblCellSpacing w:w="15" w:type="dxa"/>
                      <w:jc w:val="center"/>
                    </w:trPr>
                    <w:tc>
                      <w:tcPr>
                        <w:tcW w:w="1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63066C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63066C" w:rsidRDefault="00EE0DC1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Кількість звітів на одного працівника (од.)</w:t>
                        </w:r>
                      </w:p>
                    </w:tc>
                    <w:tc>
                      <w:tcPr>
                        <w:tcW w:w="3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63066C" w:rsidRDefault="003F546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21</w:t>
                        </w:r>
                      </w:p>
                    </w:tc>
                    <w:tc>
                      <w:tcPr>
                        <w:tcW w:w="4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63066C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63066C" w:rsidRDefault="003F546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21</w:t>
                        </w:r>
                      </w:p>
                    </w:tc>
                    <w:tc>
                      <w:tcPr>
                        <w:tcW w:w="30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63066C" w:rsidRDefault="00DD7FC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27</w:t>
                        </w:r>
                      </w:p>
                    </w:tc>
                    <w:tc>
                      <w:tcPr>
                        <w:tcW w:w="40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63066C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63066C" w:rsidRDefault="00DD7FC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27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63066C" w:rsidRDefault="00DD7FC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+6</w:t>
                        </w:r>
                      </w:p>
                    </w:tc>
                    <w:tc>
                      <w:tcPr>
                        <w:tcW w:w="42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63066C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7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63066C" w:rsidRDefault="00DD7FC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+6</w:t>
                        </w:r>
                      </w:p>
                    </w:tc>
                  </w:tr>
                  <w:tr w:rsidR="00911829" w:rsidRPr="0063066C" w:rsidTr="001B7784">
                    <w:trPr>
                      <w:trHeight w:val="212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E0DC1" w:rsidRDefault="00EE0DC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0B5B46" w:rsidRPr="0063066C" w:rsidTr="000B5B46">
                    <w:trPr>
                      <w:trHeight w:val="1109"/>
                      <w:tblCellSpacing w:w="15" w:type="dxa"/>
                      <w:jc w:val="center"/>
                    </w:trPr>
                    <w:tc>
                      <w:tcPr>
                        <w:tcW w:w="1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E0DC1" w:rsidRPr="0063066C" w:rsidRDefault="00EE0DC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E0DC1" w:rsidRDefault="00EE0DC1" w:rsidP="00EE0DC1">
                        <w:pP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Кількість особових карток на одного працівника (од.)</w:t>
                        </w:r>
                      </w:p>
                    </w:tc>
                    <w:tc>
                      <w:tcPr>
                        <w:tcW w:w="3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E0DC1" w:rsidRDefault="00DD7FC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36</w:t>
                        </w:r>
                      </w:p>
                    </w:tc>
                    <w:tc>
                      <w:tcPr>
                        <w:tcW w:w="4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E0DC1" w:rsidRPr="0063066C" w:rsidRDefault="00EE0DC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E0DC1" w:rsidRDefault="00DD7FC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36</w:t>
                        </w:r>
                      </w:p>
                    </w:tc>
                    <w:tc>
                      <w:tcPr>
                        <w:tcW w:w="30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E0DC1" w:rsidRDefault="00DD7FC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48</w:t>
                        </w:r>
                      </w:p>
                    </w:tc>
                    <w:tc>
                      <w:tcPr>
                        <w:tcW w:w="40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E0DC1" w:rsidRPr="0063066C" w:rsidRDefault="00EE0DC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E0DC1" w:rsidRDefault="00DD7FC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48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E0DC1" w:rsidRDefault="00DD7FC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+12</w:t>
                        </w:r>
                      </w:p>
                    </w:tc>
                    <w:tc>
                      <w:tcPr>
                        <w:tcW w:w="42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E0DC1" w:rsidRPr="0063066C" w:rsidRDefault="00EE0DC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7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E0DC1" w:rsidRDefault="00DD7FC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+12</w:t>
                        </w:r>
                      </w:p>
                    </w:tc>
                  </w:tr>
                  <w:tr w:rsidR="000B5B46" w:rsidRPr="0063066C" w:rsidTr="000B5B46">
                    <w:trPr>
                      <w:trHeight w:val="1109"/>
                      <w:tblCellSpacing w:w="15" w:type="dxa"/>
                      <w:jc w:val="center"/>
                    </w:trPr>
                    <w:tc>
                      <w:tcPr>
                        <w:tcW w:w="1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D7FC3" w:rsidRPr="0063066C" w:rsidRDefault="00DD7FC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D7FC3" w:rsidRDefault="00DD7FC3" w:rsidP="00EE0DC1">
                        <w:pP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Витрати на утримання однієї штатної одиниці в рік</w:t>
                        </w:r>
                      </w:p>
                    </w:tc>
                    <w:tc>
                      <w:tcPr>
                        <w:tcW w:w="3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D7FC3" w:rsidRPr="00C26563" w:rsidRDefault="00DD7FC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C2656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107198,63</w:t>
                        </w:r>
                      </w:p>
                    </w:tc>
                    <w:tc>
                      <w:tcPr>
                        <w:tcW w:w="4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D7FC3" w:rsidRPr="00C26563" w:rsidRDefault="00DD7FC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D7FC3" w:rsidRPr="00C26563" w:rsidRDefault="00DD7FC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C2656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107198,63</w:t>
                        </w:r>
                      </w:p>
                    </w:tc>
                    <w:tc>
                      <w:tcPr>
                        <w:tcW w:w="30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D7FC3" w:rsidRPr="00C26563" w:rsidRDefault="00DD7FC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C2656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122512,71</w:t>
                        </w:r>
                      </w:p>
                    </w:tc>
                    <w:tc>
                      <w:tcPr>
                        <w:tcW w:w="40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D7FC3" w:rsidRPr="00C26563" w:rsidRDefault="00DD7FC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D7FC3" w:rsidRPr="00C26563" w:rsidRDefault="00DD7FC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C2656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122512,71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D7FC3" w:rsidRPr="00C26563" w:rsidRDefault="00DD7FC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C2656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+15314</w:t>
                        </w:r>
                        <w:r w:rsidR="00C2656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,08</w:t>
                        </w:r>
                      </w:p>
                    </w:tc>
                    <w:tc>
                      <w:tcPr>
                        <w:tcW w:w="42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D7FC3" w:rsidRPr="00C26563" w:rsidRDefault="00DD7FC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7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D7FC3" w:rsidRPr="00C26563" w:rsidRDefault="00DD7FC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C2656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+15314</w:t>
                        </w:r>
                        <w:r w:rsidR="00C2656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,08</w:t>
                        </w:r>
                      </w:p>
                    </w:tc>
                  </w:tr>
                  <w:tr w:rsidR="00911829" w:rsidRPr="0063066C" w:rsidTr="001B7784">
                    <w:trPr>
                      <w:trHeight w:val="212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DD7FC3" w:rsidRDefault="00610D74" w:rsidP="002738A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610D74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Розбіжність пояснюється збільшенням бюджетної та фінансової звітності на одного працівника,  в зв'язку із приєднанням з 01.01.2019 року бібліотек та клубів з ОТГ (с. </w:t>
                        </w:r>
                        <w:proofErr w:type="spellStart"/>
                        <w:r w:rsidRPr="00610D74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Воскресинці</w:t>
                        </w:r>
                        <w:proofErr w:type="spellEnd"/>
                        <w:r w:rsidRPr="00610D74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, </w:t>
                        </w:r>
                        <w:proofErr w:type="spellStart"/>
                        <w:r w:rsidRPr="00610D74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Шепарівці</w:t>
                        </w:r>
                        <w:proofErr w:type="spellEnd"/>
                        <w:r w:rsidRPr="00610D74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,</w:t>
                        </w:r>
                        <w:proofErr w:type="spellStart"/>
                        <w:r w:rsidRPr="00610D74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Товмачик</w:t>
                        </w:r>
                        <w:proofErr w:type="spellEnd"/>
                        <w:r w:rsidRPr="00610D74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, </w:t>
                        </w:r>
                        <w:proofErr w:type="spellStart"/>
                        <w:r w:rsidRPr="00610D74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Іванівці</w:t>
                        </w:r>
                        <w:proofErr w:type="spellEnd"/>
                        <w:r w:rsidRPr="00610D74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,</w:t>
                        </w:r>
                        <w:proofErr w:type="spellStart"/>
                        <w:r w:rsidRPr="00610D74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Саджавка</w:t>
                        </w:r>
                        <w:proofErr w:type="spellEnd"/>
                        <w:r w:rsidRPr="00610D74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). Витрати на утримання однієї штатної одиниці збільшилися в зв'язку із вакантною посадою в централізованій бухгалтерії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. </w:t>
                        </w:r>
                        <w:r w:rsidRPr="00610D74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 централізованій бухгалтерії одна вакантна посада згідно штатного розпису, а саме : бухгалтер І категорії</w:t>
                        </w:r>
                      </w:p>
                    </w:tc>
                  </w:tr>
                  <w:tr w:rsidR="000B5B46" w:rsidRPr="0063066C" w:rsidTr="000B5B46">
                    <w:trPr>
                      <w:trHeight w:val="212"/>
                      <w:tblCellSpacing w:w="15" w:type="dxa"/>
                      <w:jc w:val="center"/>
                    </w:trPr>
                    <w:tc>
                      <w:tcPr>
                        <w:tcW w:w="1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63066C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lastRenderedPageBreak/>
                          <w:t>4. </w:t>
                        </w:r>
                      </w:p>
                    </w:tc>
                    <w:tc>
                      <w:tcPr>
                        <w:tcW w:w="8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142EE5" w:rsidRDefault="00541980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uk-UA"/>
                          </w:rPr>
                        </w:pPr>
                        <w:r w:rsidRPr="00142EE5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якості </w:t>
                        </w:r>
                      </w:p>
                    </w:tc>
                    <w:tc>
                      <w:tcPr>
                        <w:tcW w:w="3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63066C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63066C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63066C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0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63066C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0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63066C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63066C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63066C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2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63066C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7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63066C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0B5B46" w:rsidRPr="0063066C" w:rsidTr="000B5B46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1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63066C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8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C868C4" w:rsidRDefault="00DD7FC3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 xml:space="preserve">Динаміка кількості складених звітів, розрахунків, особових карток,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карток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 xml:space="preserve"> аналітичного обліку, які обслуговує і складає централізована бухгалтерія, порівняно з минулим роком</w:t>
                        </w:r>
                      </w:p>
                    </w:tc>
                    <w:tc>
                      <w:tcPr>
                        <w:tcW w:w="3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DD7FC3" w:rsidRDefault="00541980" w:rsidP="00DD7F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DD7FC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 </w:t>
                        </w:r>
                        <w:r w:rsidR="00DD7FC3" w:rsidRPr="00DD7FC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100</w:t>
                        </w:r>
                      </w:p>
                    </w:tc>
                    <w:tc>
                      <w:tcPr>
                        <w:tcW w:w="4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DD7FC3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DD7FC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DD7FC3" w:rsidRDefault="00DD7FC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DD7FC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100</w:t>
                        </w:r>
                        <w:r w:rsidR="00541980" w:rsidRPr="00DD7FC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30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DD7FC3" w:rsidRDefault="00DD7FC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DD7FC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113,6</w:t>
                        </w:r>
                        <w:r w:rsidR="002738A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3</w:t>
                        </w:r>
                        <w:r w:rsidR="00541980" w:rsidRPr="00DD7FC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0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DD7FC3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DD7FC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DD7FC3" w:rsidRDefault="00DD7FC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DD7FC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113,6</w:t>
                        </w:r>
                        <w:r w:rsidR="002738A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3</w:t>
                        </w:r>
                        <w:r w:rsidR="00541980" w:rsidRPr="00DD7FC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DD7FC3" w:rsidRDefault="002738A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+13,63</w:t>
                        </w:r>
                        <w:r w:rsidR="00541980" w:rsidRPr="00DD7FC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2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DD7FC3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DD7FC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7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DD7FC3" w:rsidRDefault="002738A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+13,63</w:t>
                        </w:r>
                      </w:p>
                    </w:tc>
                  </w:tr>
                  <w:tr w:rsidR="00911829" w:rsidRPr="0063066C" w:rsidTr="001B7784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DD7FC3" w:rsidRDefault="00DD7FC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 w:rsidRPr="00DD7FC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Розбіжність пояснюється збільшенням бюджетної та фінансової звітності на од</w:t>
                        </w:r>
                        <w:r w:rsidR="00610D7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ного працівника, в зв’язку із приєднанням з 01.01.2019 року установ сільських територіальних громад</w:t>
                        </w:r>
                      </w:p>
                    </w:tc>
                  </w:tr>
                  <w:tr w:rsidR="00911829" w:rsidRPr="0063066C" w:rsidTr="001B7784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1C87" w:rsidRPr="002738AF" w:rsidRDefault="007A1C8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2738A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Придбання обладнання</w:t>
                        </w:r>
                      </w:p>
                    </w:tc>
                  </w:tr>
                  <w:tr w:rsidR="000B5B46" w:rsidRPr="0063066C" w:rsidTr="000B5B46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1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D7FC3" w:rsidRPr="007A1C87" w:rsidRDefault="007A1C8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7A1C87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5.</w:t>
                        </w:r>
                      </w:p>
                    </w:tc>
                    <w:tc>
                      <w:tcPr>
                        <w:tcW w:w="8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D7FC3" w:rsidRPr="007A1C87" w:rsidRDefault="007A1C87" w:rsidP="007A1C87">
                        <w:pPr>
                          <w:spacing w:before="100" w:beforeAutospacing="1" w:after="100" w:afterAutospacing="1" w:line="240" w:lineRule="auto"/>
                          <w:ind w:left="78"/>
                          <w:rPr>
                            <w:b/>
                            <w:sz w:val="18"/>
                            <w:szCs w:val="18"/>
                          </w:rPr>
                        </w:pPr>
                        <w:r w:rsidRPr="007A1C87">
                          <w:rPr>
                            <w:b/>
                            <w:sz w:val="18"/>
                            <w:szCs w:val="18"/>
                          </w:rPr>
                          <w:t>затрат</w:t>
                        </w:r>
                      </w:p>
                    </w:tc>
                    <w:tc>
                      <w:tcPr>
                        <w:tcW w:w="3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D7FC3" w:rsidRPr="007A1C87" w:rsidRDefault="00DD7FC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D7FC3" w:rsidRPr="007A1C87" w:rsidRDefault="00DD7FC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D7FC3" w:rsidRPr="007A1C87" w:rsidRDefault="00DD7FC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0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D7FC3" w:rsidRPr="007A1C87" w:rsidRDefault="00DD7FC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0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D7FC3" w:rsidRPr="007A1C87" w:rsidRDefault="00DD7FC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D7FC3" w:rsidRPr="007A1C87" w:rsidRDefault="00DD7FC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D7FC3" w:rsidRPr="007A1C87" w:rsidRDefault="00DD7FC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2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D7FC3" w:rsidRPr="007A1C87" w:rsidRDefault="00DD7FC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7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D7FC3" w:rsidRPr="007A1C87" w:rsidRDefault="00DD7FC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0B5B46" w:rsidRPr="0063066C" w:rsidTr="000B5B46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1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D7FC3" w:rsidRPr="002738AF" w:rsidRDefault="00DD7FC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D7FC3" w:rsidRPr="002738AF" w:rsidRDefault="009D1970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2738AF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обсяг</w:t>
                        </w:r>
                        <w:r w:rsidR="007A1C87" w:rsidRPr="002738AF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капітальних видатків на придбання обладнання (комп’ютери -2 шт. та програмне забезпечення -8шт) для централізованої бухгалтерії</w:t>
                        </w:r>
                      </w:p>
                    </w:tc>
                    <w:tc>
                      <w:tcPr>
                        <w:tcW w:w="3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D7FC3" w:rsidRPr="002738AF" w:rsidRDefault="00DD7FC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D7FC3" w:rsidRPr="002738AF" w:rsidRDefault="007A1C8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2738A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60000</w:t>
                        </w:r>
                      </w:p>
                    </w:tc>
                    <w:tc>
                      <w:tcPr>
                        <w:tcW w:w="4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D7FC3" w:rsidRPr="002738AF" w:rsidRDefault="007A1C8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2738A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60000</w:t>
                        </w:r>
                      </w:p>
                    </w:tc>
                    <w:tc>
                      <w:tcPr>
                        <w:tcW w:w="30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D7FC3" w:rsidRPr="002738AF" w:rsidRDefault="00DD7FC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0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D7FC3" w:rsidRPr="002738AF" w:rsidRDefault="007A1C8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2738A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60000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D7FC3" w:rsidRPr="002738AF" w:rsidRDefault="007A1C8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2738A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60000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D7FC3" w:rsidRPr="002738AF" w:rsidRDefault="00DD7FC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2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D7FC3" w:rsidRPr="002738AF" w:rsidRDefault="007A1C8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2738A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7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D7FC3" w:rsidRPr="002738AF" w:rsidRDefault="007A1C8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2738A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</w:tr>
                  <w:tr w:rsidR="00911829" w:rsidRPr="0063066C" w:rsidTr="001B7784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1C87" w:rsidRPr="002738AF" w:rsidRDefault="00610D7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610D74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Розбіжностей між фактичними та затвердженими результативними показниками немає</w:t>
                        </w:r>
                      </w:p>
                    </w:tc>
                  </w:tr>
                  <w:tr w:rsidR="000B5B46" w:rsidRPr="0063066C" w:rsidTr="000B5B46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1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D7FC3" w:rsidRPr="002738AF" w:rsidRDefault="007A1C8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2738AF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6.</w:t>
                        </w:r>
                      </w:p>
                    </w:tc>
                    <w:tc>
                      <w:tcPr>
                        <w:tcW w:w="8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D7FC3" w:rsidRPr="002738AF" w:rsidRDefault="007A1C87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2738AF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Продукту</w:t>
                        </w:r>
                      </w:p>
                    </w:tc>
                    <w:tc>
                      <w:tcPr>
                        <w:tcW w:w="3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D7FC3" w:rsidRPr="002738AF" w:rsidRDefault="00DD7FC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D7FC3" w:rsidRPr="002738AF" w:rsidRDefault="00DD7FC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D7FC3" w:rsidRPr="002738AF" w:rsidRDefault="00DD7FC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0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D7FC3" w:rsidRPr="002738AF" w:rsidRDefault="00DD7FC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0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D7FC3" w:rsidRPr="002738AF" w:rsidRDefault="00DD7FC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D7FC3" w:rsidRPr="002738AF" w:rsidRDefault="00DD7FC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D7FC3" w:rsidRPr="002738AF" w:rsidRDefault="00DD7FC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2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D7FC3" w:rsidRPr="002738AF" w:rsidRDefault="00DD7FC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7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D7FC3" w:rsidRPr="002738AF" w:rsidRDefault="00DD7FC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0B5B46" w:rsidRPr="0063066C" w:rsidTr="000B5B46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1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1C87" w:rsidRPr="002738AF" w:rsidRDefault="007A1C8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1C87" w:rsidRPr="002738AF" w:rsidRDefault="007A1C87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2738AF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Кількість предметів (комп’ютерів та програмного забезпечення) для централізованої бухгалтерії</w:t>
                        </w:r>
                      </w:p>
                    </w:tc>
                    <w:tc>
                      <w:tcPr>
                        <w:tcW w:w="3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1C87" w:rsidRPr="002738AF" w:rsidRDefault="007A1C8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1C87" w:rsidRPr="002738AF" w:rsidRDefault="007A1C8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2738A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</w:t>
                        </w:r>
                      </w:p>
                    </w:tc>
                    <w:tc>
                      <w:tcPr>
                        <w:tcW w:w="4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1C87" w:rsidRPr="002738AF" w:rsidRDefault="007A1C8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2738A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</w:t>
                        </w:r>
                      </w:p>
                    </w:tc>
                    <w:tc>
                      <w:tcPr>
                        <w:tcW w:w="30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1C87" w:rsidRPr="002738AF" w:rsidRDefault="007A1C8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0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1C87" w:rsidRPr="002738AF" w:rsidRDefault="007A1C8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2738A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1C87" w:rsidRPr="002738AF" w:rsidRDefault="007A1C8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2738A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1C87" w:rsidRPr="002738AF" w:rsidRDefault="007A1C8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2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1C87" w:rsidRPr="002738AF" w:rsidRDefault="007A1C8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2738A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7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1C87" w:rsidRPr="002738AF" w:rsidRDefault="007A1C8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2738A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</w:tr>
                  <w:tr w:rsidR="000B5B46" w:rsidRPr="0063066C" w:rsidTr="000B5B46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1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1C87" w:rsidRPr="002738AF" w:rsidRDefault="007A1C8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2738AF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7.</w:t>
                        </w:r>
                      </w:p>
                    </w:tc>
                    <w:tc>
                      <w:tcPr>
                        <w:tcW w:w="8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1C87" w:rsidRPr="002738AF" w:rsidRDefault="007A1C87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2738AF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ефективності</w:t>
                        </w:r>
                      </w:p>
                    </w:tc>
                    <w:tc>
                      <w:tcPr>
                        <w:tcW w:w="3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1C87" w:rsidRPr="002738AF" w:rsidRDefault="007A1C8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1C87" w:rsidRPr="002738AF" w:rsidRDefault="007A1C8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1C87" w:rsidRPr="002738AF" w:rsidRDefault="007A1C8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0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1C87" w:rsidRPr="002738AF" w:rsidRDefault="007A1C8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0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1C87" w:rsidRPr="002738AF" w:rsidRDefault="007A1C8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1C87" w:rsidRPr="002738AF" w:rsidRDefault="007A1C8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1C87" w:rsidRPr="002738AF" w:rsidRDefault="007A1C8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2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1C87" w:rsidRPr="002738AF" w:rsidRDefault="007A1C8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7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1C87" w:rsidRPr="002738AF" w:rsidRDefault="007A1C8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0B5B46" w:rsidRPr="0063066C" w:rsidTr="000B5B46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1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1C87" w:rsidRPr="002738AF" w:rsidRDefault="007A1C8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1C87" w:rsidRPr="002738AF" w:rsidRDefault="007A1C87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2738AF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Середня вартість одного предмету ( комп’ютера та програмного забезпечення) для централізованої бухгалтерії</w:t>
                        </w:r>
                      </w:p>
                    </w:tc>
                    <w:tc>
                      <w:tcPr>
                        <w:tcW w:w="3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1C87" w:rsidRPr="002738AF" w:rsidRDefault="007A1C8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1C87" w:rsidRPr="002738AF" w:rsidRDefault="007A1C8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2738A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6000</w:t>
                        </w:r>
                      </w:p>
                    </w:tc>
                    <w:tc>
                      <w:tcPr>
                        <w:tcW w:w="4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1C87" w:rsidRPr="002738AF" w:rsidRDefault="007A1C8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2738A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6000</w:t>
                        </w:r>
                      </w:p>
                    </w:tc>
                    <w:tc>
                      <w:tcPr>
                        <w:tcW w:w="30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1C87" w:rsidRPr="002738AF" w:rsidRDefault="007A1C8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0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1C87" w:rsidRPr="002738AF" w:rsidRDefault="007A1C8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2738A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6000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1C87" w:rsidRPr="002738AF" w:rsidRDefault="007A1C8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2738A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6000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1C87" w:rsidRPr="002738AF" w:rsidRDefault="007A1C8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2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1C87" w:rsidRPr="002738AF" w:rsidRDefault="007A1C8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2738A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7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1C87" w:rsidRPr="002738AF" w:rsidRDefault="007A1C8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2738A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</w:tr>
                  <w:tr w:rsidR="000B5B46" w:rsidRPr="0063066C" w:rsidTr="000B5B46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1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1C87" w:rsidRPr="002738AF" w:rsidRDefault="007A1C8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2738AF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8.</w:t>
                        </w:r>
                      </w:p>
                    </w:tc>
                    <w:tc>
                      <w:tcPr>
                        <w:tcW w:w="8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1C87" w:rsidRPr="002738AF" w:rsidRDefault="007A1C87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2738AF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якості</w:t>
                        </w:r>
                      </w:p>
                    </w:tc>
                    <w:tc>
                      <w:tcPr>
                        <w:tcW w:w="3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1C87" w:rsidRPr="002738AF" w:rsidRDefault="007A1C8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1C87" w:rsidRPr="002738AF" w:rsidRDefault="007A1C8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1C87" w:rsidRPr="002738AF" w:rsidRDefault="007A1C8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0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1C87" w:rsidRPr="002738AF" w:rsidRDefault="007A1C8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0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1C87" w:rsidRPr="002738AF" w:rsidRDefault="007A1C8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1C87" w:rsidRPr="002738AF" w:rsidRDefault="007A1C8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1C87" w:rsidRPr="002738AF" w:rsidRDefault="007A1C8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2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1C87" w:rsidRPr="002738AF" w:rsidRDefault="007A1C8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7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1C87" w:rsidRPr="002738AF" w:rsidRDefault="007A1C8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0B5B46" w:rsidRPr="0063066C" w:rsidTr="000B5B46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1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1C87" w:rsidRPr="002738AF" w:rsidRDefault="007A1C8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1C87" w:rsidRPr="002738AF" w:rsidRDefault="00911829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2738AF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Відсоток забезпеченості (комп’ютерами та програмним забезпеченням) для централізованої бухгалтерії</w:t>
                        </w:r>
                      </w:p>
                    </w:tc>
                    <w:tc>
                      <w:tcPr>
                        <w:tcW w:w="3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1C87" w:rsidRPr="002738AF" w:rsidRDefault="007A1C8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1C87" w:rsidRPr="002738AF" w:rsidRDefault="0091182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2738A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</w:t>
                        </w:r>
                      </w:p>
                    </w:tc>
                    <w:tc>
                      <w:tcPr>
                        <w:tcW w:w="4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1C87" w:rsidRPr="002738AF" w:rsidRDefault="0091182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2738A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</w:t>
                        </w:r>
                      </w:p>
                    </w:tc>
                    <w:tc>
                      <w:tcPr>
                        <w:tcW w:w="30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1C87" w:rsidRPr="002738AF" w:rsidRDefault="007A1C8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0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1C87" w:rsidRPr="002738AF" w:rsidRDefault="0091182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2738A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1C87" w:rsidRPr="002738AF" w:rsidRDefault="0091182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2738A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1C87" w:rsidRPr="002738AF" w:rsidRDefault="007A1C8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2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1C87" w:rsidRPr="002738AF" w:rsidRDefault="0091182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2738A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7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A1C87" w:rsidRPr="002738AF" w:rsidRDefault="0091182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2738A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</w:tr>
                  <w:tr w:rsidR="00911829" w:rsidRPr="0063066C" w:rsidTr="001B7784">
                    <w:trPr>
                      <w:trHeight w:val="212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610D74" w:rsidRDefault="00610D7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610D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Розбіжностей між фактичними та затвердженими результативними показниками немає</w:t>
                        </w:r>
                      </w:p>
                    </w:tc>
                  </w:tr>
                  <w:tr w:rsidR="00911829" w:rsidRPr="0063066C" w:rsidTr="001B7784">
                    <w:trPr>
                      <w:trHeight w:val="457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63066C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Оцінка відповідності фактичних результативних показників проведеним видаткам за напрямом використання бюджетних коштів, спрямованих на досягнення цих показників  </w:t>
                        </w:r>
                      </w:p>
                    </w:tc>
                  </w:tr>
                  <w:tr w:rsidR="00911829" w:rsidRPr="0063066C" w:rsidTr="001B7784">
                    <w:trPr>
                      <w:trHeight w:val="212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63066C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uk-UA"/>
                          </w:rPr>
                          <w:t>Напрям використання бюджетних коштів</w:t>
                        </w: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0B5B46" w:rsidRPr="0063066C" w:rsidTr="000B5B46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1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63066C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8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63066C" w:rsidRDefault="00541980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uk-UA"/>
                          </w:rPr>
                          <w:t>…</w:t>
                        </w: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3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63066C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63066C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63066C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0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63066C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0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63066C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63066C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63066C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2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63066C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76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63066C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</w:tbl>
                <w:p w:rsidR="0063066C" w:rsidRPr="0063066C" w:rsidRDefault="0063066C" w:rsidP="0063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63066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uk-UA"/>
                    </w:rPr>
                    <w:br w:type="textWrapping" w:clear="all"/>
                  </w:r>
                </w:p>
                <w:tbl>
                  <w:tblPr>
                    <w:tblW w:w="10500" w:type="dxa"/>
                    <w:jc w:val="center"/>
                    <w:tblCellSpacing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0"/>
                  </w:tblGrid>
                  <w:tr w:rsidR="0063066C" w:rsidRPr="0063066C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1044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____________</w:t>
                        </w: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br/>
                        </w: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vertAlign w:val="superscript"/>
                            <w:lang w:eastAsia="uk-UA"/>
                          </w:rPr>
                          <w:t>1 </w:t>
                        </w: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Зазначаються усі напрями використання бюджетних коштів, затверджені паспортом бюджетної програми.</w:t>
                        </w:r>
                      </w:p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5.4 "Виконання показників бюджетної програми порівняно із показниками попереднього року": </w:t>
                        </w:r>
                      </w:p>
                    </w:tc>
                  </w:tr>
                </w:tbl>
                <w:p w:rsidR="0063066C" w:rsidRPr="0063066C" w:rsidRDefault="0063066C" w:rsidP="0063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63066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uk-UA"/>
                    </w:rPr>
                    <w:br w:type="textWrapping" w:clear="all"/>
                  </w:r>
                </w:p>
                <w:tbl>
                  <w:tblPr>
                    <w:tblW w:w="13450" w:type="dxa"/>
                    <w:jc w:val="center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"/>
                    <w:gridCol w:w="2087"/>
                    <w:gridCol w:w="1181"/>
                    <w:gridCol w:w="1017"/>
                    <w:gridCol w:w="1171"/>
                    <w:gridCol w:w="983"/>
                    <w:gridCol w:w="925"/>
                    <w:gridCol w:w="1151"/>
                    <w:gridCol w:w="1012"/>
                    <w:gridCol w:w="970"/>
                    <w:gridCol w:w="2668"/>
                  </w:tblGrid>
                  <w:tr w:rsidR="00F236FC" w:rsidRPr="0063066C" w:rsidTr="00C26E31">
                    <w:trPr>
                      <w:trHeight w:val="144"/>
                      <w:tblCellSpacing w:w="15" w:type="dxa"/>
                      <w:jc w:val="center"/>
                    </w:trPr>
                    <w:tc>
                      <w:tcPr>
                        <w:tcW w:w="92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№ з/п </w:t>
                        </w:r>
                      </w:p>
                    </w:tc>
                    <w:tc>
                      <w:tcPr>
                        <w:tcW w:w="783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Показники </w:t>
                        </w:r>
                      </w:p>
                    </w:tc>
                    <w:tc>
                      <w:tcPr>
                        <w:tcW w:w="1247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Попередній рік </w:t>
                        </w:r>
                      </w:p>
                    </w:tc>
                    <w:tc>
                      <w:tcPr>
                        <w:tcW w:w="1128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Звітний рік </w:t>
                        </w:r>
                      </w:p>
                    </w:tc>
                    <w:tc>
                      <w:tcPr>
                        <w:tcW w:w="168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Відхилення виконання</w:t>
                        </w: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br/>
                          <w:t>(у відсотках) </w:t>
                        </w:r>
                      </w:p>
                    </w:tc>
                  </w:tr>
                  <w:tr w:rsidR="00F236FC" w:rsidRPr="0063066C" w:rsidTr="00C26E31">
                    <w:trPr>
                      <w:trHeight w:val="144"/>
                      <w:tblCellSpacing w:w="15" w:type="dxa"/>
                      <w:jc w:val="center"/>
                    </w:trPr>
                    <w:tc>
                      <w:tcPr>
                        <w:tcW w:w="92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783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загальний фонд </w:t>
                        </w:r>
                      </w:p>
                    </w:tc>
                    <w:tc>
                      <w:tcPr>
                        <w:tcW w:w="37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спеціальний фонд </w:t>
                        </w:r>
                      </w:p>
                    </w:tc>
                    <w:tc>
                      <w:tcPr>
                        <w:tcW w:w="4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разом </w:t>
                        </w:r>
                      </w:p>
                    </w:tc>
                    <w:tc>
                      <w:tcPr>
                        <w:tcW w:w="36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загальний фонд </w:t>
                        </w:r>
                      </w:p>
                    </w:tc>
                    <w:tc>
                      <w:tcPr>
                        <w:tcW w:w="34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спеціальний фонд </w:t>
                        </w:r>
                      </w:p>
                    </w:tc>
                    <w:tc>
                      <w:tcPr>
                        <w:tcW w:w="4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разом </w:t>
                        </w:r>
                      </w:p>
                    </w:tc>
                    <w:tc>
                      <w:tcPr>
                        <w:tcW w:w="3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загальний фонд </w:t>
                        </w:r>
                      </w:p>
                    </w:tc>
                    <w:tc>
                      <w:tcPr>
                        <w:tcW w:w="3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спеціальний фонд </w:t>
                        </w:r>
                      </w:p>
                    </w:tc>
                    <w:tc>
                      <w:tcPr>
                        <w:tcW w:w="93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разом </w:t>
                        </w:r>
                      </w:p>
                    </w:tc>
                  </w:tr>
                  <w:tr w:rsidR="00F236FC" w:rsidRPr="0063066C" w:rsidTr="00C26E31">
                    <w:trPr>
                      <w:trHeight w:val="144"/>
                      <w:tblCellSpacing w:w="15" w:type="dxa"/>
                      <w:jc w:val="center"/>
                    </w:trPr>
                    <w:tc>
                      <w:tcPr>
                        <w:tcW w:w="9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78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Видатки (надані кредити) </w:t>
                        </w:r>
                      </w:p>
                    </w:tc>
                    <w:tc>
                      <w:tcPr>
                        <w:tcW w:w="4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2738AF" w:rsidRDefault="0088031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2738A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732674,78</w:t>
                        </w:r>
                      </w:p>
                    </w:tc>
                    <w:tc>
                      <w:tcPr>
                        <w:tcW w:w="37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2738AF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2738A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2738AF" w:rsidRDefault="002738A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732674,78</w:t>
                        </w:r>
                      </w:p>
                    </w:tc>
                    <w:tc>
                      <w:tcPr>
                        <w:tcW w:w="36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2738AF" w:rsidRDefault="002738A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857589</w:t>
                        </w:r>
                        <w:r w:rsidR="0063066C" w:rsidRPr="002738A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4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2738AF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2738A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  <w:r w:rsidR="009D1970" w:rsidRPr="002738A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60000</w:t>
                        </w:r>
                      </w:p>
                    </w:tc>
                    <w:tc>
                      <w:tcPr>
                        <w:tcW w:w="4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2738AF" w:rsidRDefault="002738A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917589</w:t>
                        </w:r>
                        <w:r w:rsidR="0063066C" w:rsidRPr="002738A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3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2738AF" w:rsidRDefault="002738AF" w:rsidP="00D64BD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+124914,22</w:t>
                        </w:r>
                      </w:p>
                    </w:tc>
                    <w:tc>
                      <w:tcPr>
                        <w:tcW w:w="3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2738AF" w:rsidRDefault="002738A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+60000</w:t>
                        </w:r>
                        <w:r w:rsidR="0063066C" w:rsidRPr="002738A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93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2738AF" w:rsidRDefault="002738AF" w:rsidP="002738A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+184914,22</w:t>
                        </w:r>
                      </w:p>
                    </w:tc>
                  </w:tr>
                  <w:tr w:rsidR="0063066C" w:rsidRPr="0063066C" w:rsidTr="00F236FC">
                    <w:trPr>
                      <w:trHeight w:val="144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93591B" w:rsidRDefault="00D64BDA" w:rsidP="00BA596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93591B"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 xml:space="preserve">Збільшення обсягів проведених видатків порівняно із аналогічними показниками попереднього року обумовлено збільшенням посадових окладів та мінімальної заробітної плати працівників </w:t>
                        </w:r>
                        <w:r w:rsidR="0093591B"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 xml:space="preserve">управління </w:t>
                        </w:r>
                        <w:r w:rsidRPr="0093591B"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 xml:space="preserve">культури, підвищенням цін на товари і послуги </w:t>
                        </w:r>
                        <w:r w:rsidR="00BA596B" w:rsidRPr="0093591B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.</w:t>
                        </w:r>
                      </w:p>
                    </w:tc>
                  </w:tr>
                  <w:tr w:rsidR="00F236FC" w:rsidRPr="0063066C" w:rsidTr="00C26E31">
                    <w:trPr>
                      <w:trHeight w:val="144"/>
                      <w:tblCellSpacing w:w="15" w:type="dxa"/>
                      <w:jc w:val="center"/>
                    </w:trPr>
                    <w:tc>
                      <w:tcPr>
                        <w:tcW w:w="9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78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 т. ч. </w:t>
                        </w:r>
                      </w:p>
                    </w:tc>
                    <w:tc>
                      <w:tcPr>
                        <w:tcW w:w="4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7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6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4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93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F236FC" w:rsidRPr="0063066C" w:rsidTr="00C26E31">
                    <w:trPr>
                      <w:trHeight w:val="144"/>
                      <w:tblCellSpacing w:w="15" w:type="dxa"/>
                      <w:jc w:val="center"/>
                    </w:trPr>
                    <w:tc>
                      <w:tcPr>
                        <w:tcW w:w="9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78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502DB7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Заробітна плата</w:t>
                        </w:r>
                      </w:p>
                    </w:tc>
                    <w:tc>
                      <w:tcPr>
                        <w:tcW w:w="4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9A7E37" w:rsidRDefault="0088031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9A7E37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590735</w:t>
                        </w:r>
                        <w:r w:rsidR="0063066C" w:rsidRPr="009A7E37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37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9A7E37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9A7E37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9A7E37" w:rsidRDefault="0088031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9A7E37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590735</w:t>
                        </w:r>
                        <w:r w:rsidR="0063066C" w:rsidRPr="009A7E37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6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9A7E37" w:rsidRDefault="0063066C" w:rsidP="00D64BD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9A7E37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  <w:r w:rsidR="00890C12" w:rsidRPr="009A7E37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686548</w:t>
                        </w:r>
                        <w:r w:rsidRPr="009A7E37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34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9A7E37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9A7E37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9A7E37" w:rsidRDefault="0063066C" w:rsidP="00D64BD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9A7E37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  <w:r w:rsidR="00890C12" w:rsidRPr="009A7E37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686548</w:t>
                        </w:r>
                      </w:p>
                    </w:tc>
                    <w:tc>
                      <w:tcPr>
                        <w:tcW w:w="3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9A7E37" w:rsidRDefault="00890C12" w:rsidP="00D64BD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9A7E37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+95813</w:t>
                        </w:r>
                      </w:p>
                    </w:tc>
                    <w:tc>
                      <w:tcPr>
                        <w:tcW w:w="3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9A7E37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9A7E37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93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9A7E37" w:rsidRDefault="00BA596B" w:rsidP="00D64BD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9A7E37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</w:t>
                        </w:r>
                        <w:r w:rsidR="00890C12" w:rsidRPr="009A7E37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95813</w:t>
                        </w:r>
                        <w:r w:rsidR="0063066C" w:rsidRPr="009A7E37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502DB7" w:rsidRPr="0063066C" w:rsidTr="00F236FC">
                    <w:trPr>
                      <w:trHeight w:val="144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02DB7" w:rsidRPr="0093591B" w:rsidRDefault="00502DB7" w:rsidP="0098380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3591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Збільшення обсягів проведених видатків  порівняно із аналогічними показниками попереднього року  відбулося через </w:t>
                        </w:r>
                        <w:r w:rsidRPr="0093591B"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підвищення розмірів посадових окладів,</w:t>
                        </w:r>
                        <w:r w:rsidR="00983803" w:rsidRPr="0093591B"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 xml:space="preserve"> що призвело до підвищення заробітної плати</w:t>
                        </w:r>
                        <w:r w:rsidR="00890C12" w:rsidRPr="0093591B"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 xml:space="preserve"> </w:t>
                        </w:r>
                      </w:p>
                    </w:tc>
                  </w:tr>
                  <w:tr w:rsidR="00F236FC" w:rsidRPr="0063066C" w:rsidTr="00C26E31">
                    <w:trPr>
                      <w:trHeight w:val="144"/>
                      <w:tblCellSpacing w:w="15" w:type="dxa"/>
                      <w:jc w:val="center"/>
                    </w:trPr>
                    <w:tc>
                      <w:tcPr>
                        <w:tcW w:w="9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02DB7" w:rsidRPr="0063066C" w:rsidRDefault="00502DB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78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02DB7" w:rsidRDefault="00502DB7" w:rsidP="00502DB7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Нарахування на оплату праці</w:t>
                        </w:r>
                      </w:p>
                    </w:tc>
                    <w:tc>
                      <w:tcPr>
                        <w:tcW w:w="4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02DB7" w:rsidRPr="009A7E37" w:rsidRDefault="0088031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A7E37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129962</w:t>
                        </w:r>
                      </w:p>
                    </w:tc>
                    <w:tc>
                      <w:tcPr>
                        <w:tcW w:w="37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02DB7" w:rsidRPr="009A7E37" w:rsidRDefault="00502DB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02DB7" w:rsidRPr="009A7E37" w:rsidRDefault="0088031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A7E37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129962</w:t>
                        </w:r>
                      </w:p>
                    </w:tc>
                    <w:tc>
                      <w:tcPr>
                        <w:tcW w:w="36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02DB7" w:rsidRPr="009A7E37" w:rsidRDefault="00890C1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A7E37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151041</w:t>
                        </w:r>
                      </w:p>
                    </w:tc>
                    <w:tc>
                      <w:tcPr>
                        <w:tcW w:w="34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02DB7" w:rsidRPr="009A7E37" w:rsidRDefault="00502DB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02DB7" w:rsidRPr="009A7E37" w:rsidRDefault="00890C1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A7E37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151041</w:t>
                        </w:r>
                      </w:p>
                    </w:tc>
                    <w:tc>
                      <w:tcPr>
                        <w:tcW w:w="3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02DB7" w:rsidRPr="009A7E37" w:rsidRDefault="00BA596B" w:rsidP="006B61A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A7E37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</w:t>
                        </w:r>
                        <w:r w:rsidR="00890C12" w:rsidRPr="009A7E37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21079</w:t>
                        </w:r>
                      </w:p>
                    </w:tc>
                    <w:tc>
                      <w:tcPr>
                        <w:tcW w:w="3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02DB7" w:rsidRPr="009A7E37" w:rsidRDefault="00502DB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3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02DB7" w:rsidRPr="009A7E37" w:rsidRDefault="00BA596B" w:rsidP="006B61A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A7E37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</w:t>
                        </w:r>
                        <w:r w:rsidR="00890C12" w:rsidRPr="009A7E37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21079</w:t>
                        </w:r>
                      </w:p>
                    </w:tc>
                  </w:tr>
                  <w:tr w:rsidR="00502DB7" w:rsidRPr="0063066C" w:rsidTr="00F236FC">
                    <w:trPr>
                      <w:trHeight w:val="144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02DB7" w:rsidRPr="0093591B" w:rsidRDefault="00502DB7" w:rsidP="0098380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3591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Збільшення обсягів проведених видатків  порівняно із аналогічними показниками попереднього року </w:t>
                        </w:r>
                        <w:r w:rsidR="008B2CC9" w:rsidRPr="0093591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нарахувань на оплату праці </w:t>
                        </w:r>
                        <w:r w:rsidRPr="0093591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відбулося </w:t>
                        </w:r>
                        <w:r w:rsidR="008B2CC9" w:rsidRPr="0093591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через </w:t>
                        </w:r>
                        <w:r w:rsidR="008B2CC9" w:rsidRPr="0093591B"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підвищення розмірів посадових окладів,</w:t>
                        </w:r>
                        <w:r w:rsidR="0093591B"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 xml:space="preserve"> </w:t>
                        </w:r>
                        <w:r w:rsidR="00BA596B" w:rsidRPr="0093591B"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яке призвело до підвищення заробітної плати.</w:t>
                        </w:r>
                      </w:p>
                    </w:tc>
                  </w:tr>
                  <w:tr w:rsidR="00F236FC" w:rsidRPr="0063066C" w:rsidTr="00C26E31">
                    <w:trPr>
                      <w:trHeight w:val="144"/>
                      <w:tblCellSpacing w:w="15" w:type="dxa"/>
                      <w:jc w:val="center"/>
                    </w:trPr>
                    <w:tc>
                      <w:tcPr>
                        <w:tcW w:w="9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02DB7" w:rsidRPr="0063066C" w:rsidRDefault="00502DB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78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02DB7" w:rsidRDefault="008B2CC9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Витрати на предмети, матеріали, обладнання та інвентар </w:t>
                        </w:r>
                      </w:p>
                    </w:tc>
                    <w:tc>
                      <w:tcPr>
                        <w:tcW w:w="4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02DB7" w:rsidRPr="009A7E37" w:rsidRDefault="00880310" w:rsidP="006B61A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A7E37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5909,44</w:t>
                        </w:r>
                      </w:p>
                    </w:tc>
                    <w:tc>
                      <w:tcPr>
                        <w:tcW w:w="37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02DB7" w:rsidRPr="009A7E37" w:rsidRDefault="00502DB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02DB7" w:rsidRPr="009A7E37" w:rsidRDefault="0088031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A7E37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5909,44</w:t>
                        </w:r>
                      </w:p>
                    </w:tc>
                    <w:tc>
                      <w:tcPr>
                        <w:tcW w:w="36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02DB7" w:rsidRPr="009A7E37" w:rsidRDefault="00890C1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A7E37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10000</w:t>
                        </w:r>
                      </w:p>
                    </w:tc>
                    <w:tc>
                      <w:tcPr>
                        <w:tcW w:w="34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02DB7" w:rsidRPr="009A7E37" w:rsidRDefault="00502DB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02DB7" w:rsidRPr="009A7E37" w:rsidRDefault="00890C1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A7E37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10000</w:t>
                        </w:r>
                      </w:p>
                    </w:tc>
                    <w:tc>
                      <w:tcPr>
                        <w:tcW w:w="3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02DB7" w:rsidRPr="009A7E37" w:rsidRDefault="00BA596B" w:rsidP="006B61A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A7E37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</w:t>
                        </w:r>
                        <w:r w:rsidR="007D3ADF" w:rsidRPr="009A7E37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4090,5</w:t>
                        </w:r>
                        <w:r w:rsidR="00890C12" w:rsidRPr="009A7E37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</w:t>
                        </w:r>
                      </w:p>
                    </w:tc>
                    <w:tc>
                      <w:tcPr>
                        <w:tcW w:w="3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02DB7" w:rsidRPr="009A7E37" w:rsidRDefault="00502DB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3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02DB7" w:rsidRPr="009A7E37" w:rsidRDefault="00BA596B" w:rsidP="006B61A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A7E37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</w:t>
                        </w:r>
                        <w:r w:rsidR="007D3ADF" w:rsidRPr="009A7E37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4090,5</w:t>
                        </w:r>
                        <w:r w:rsidR="00890C12" w:rsidRPr="009A7E37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</w:t>
                        </w:r>
                      </w:p>
                    </w:tc>
                  </w:tr>
                  <w:tr w:rsidR="008B2CC9" w:rsidRPr="0063066C" w:rsidTr="00F236FC">
                    <w:trPr>
                      <w:trHeight w:val="144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B2CC9" w:rsidRPr="0093591B" w:rsidRDefault="00EB1313" w:rsidP="006B61A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3591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Збіль</w:t>
                        </w:r>
                        <w:r w:rsidR="008B2CC9" w:rsidRPr="0093591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шення обсягів проведених видатків за напрямом використання бюджетних коштів порівняно із аналогічними показниками попереднього року</w:t>
                        </w:r>
                        <w:r w:rsidRPr="0093591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</w:t>
                        </w:r>
                        <w:r w:rsidR="006B61A2" w:rsidRPr="0093591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обумовлено збільшенням цін на предмети, матеріали, обладнання та інвентар</w:t>
                        </w:r>
                        <w:r w:rsidR="00890C12" w:rsidRPr="0093591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, підпискою періодики</w:t>
                        </w:r>
                      </w:p>
                    </w:tc>
                  </w:tr>
                  <w:tr w:rsidR="00F236FC" w:rsidRPr="0063066C" w:rsidTr="00C26E31">
                    <w:trPr>
                      <w:trHeight w:val="144"/>
                      <w:tblCellSpacing w:w="15" w:type="dxa"/>
                      <w:jc w:val="center"/>
                    </w:trPr>
                    <w:tc>
                      <w:tcPr>
                        <w:tcW w:w="9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02DB7" w:rsidRPr="0063066C" w:rsidRDefault="00502DB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78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02DB7" w:rsidRDefault="008B2CC9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Видатки на оплату послуг </w:t>
                        </w:r>
                      </w:p>
                    </w:tc>
                    <w:tc>
                      <w:tcPr>
                        <w:tcW w:w="4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02DB7" w:rsidRPr="009A7E37" w:rsidRDefault="0088031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A7E37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6068,34</w:t>
                        </w:r>
                      </w:p>
                    </w:tc>
                    <w:tc>
                      <w:tcPr>
                        <w:tcW w:w="37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02DB7" w:rsidRPr="009A7E37" w:rsidRDefault="00502DB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02DB7" w:rsidRPr="009A7E37" w:rsidRDefault="0088031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A7E37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6068,34</w:t>
                        </w:r>
                      </w:p>
                    </w:tc>
                    <w:tc>
                      <w:tcPr>
                        <w:tcW w:w="36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02DB7" w:rsidRPr="009A7E37" w:rsidRDefault="00890C1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A7E37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10000</w:t>
                        </w:r>
                      </w:p>
                    </w:tc>
                    <w:tc>
                      <w:tcPr>
                        <w:tcW w:w="34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02DB7" w:rsidRPr="009A7E37" w:rsidRDefault="00502DB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02DB7" w:rsidRPr="009A7E37" w:rsidRDefault="00890C1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A7E37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10000</w:t>
                        </w:r>
                      </w:p>
                    </w:tc>
                    <w:tc>
                      <w:tcPr>
                        <w:tcW w:w="3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02DB7" w:rsidRPr="009A7E37" w:rsidRDefault="00BA596B" w:rsidP="006B61A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A7E37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</w:t>
                        </w:r>
                        <w:r w:rsidR="00890C12" w:rsidRPr="009A7E37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3931,66</w:t>
                        </w:r>
                      </w:p>
                    </w:tc>
                    <w:tc>
                      <w:tcPr>
                        <w:tcW w:w="3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02DB7" w:rsidRPr="009A7E37" w:rsidRDefault="00502DB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3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02DB7" w:rsidRPr="009A7E37" w:rsidRDefault="00BA596B" w:rsidP="006B61A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A7E37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</w:t>
                        </w:r>
                        <w:r w:rsidR="00890C12" w:rsidRPr="009A7E37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3931,66</w:t>
                        </w:r>
                      </w:p>
                    </w:tc>
                  </w:tr>
                  <w:tr w:rsidR="00880310" w:rsidRPr="0063066C" w:rsidTr="00F236FC">
                    <w:trPr>
                      <w:trHeight w:val="144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80310" w:rsidRPr="0093591B" w:rsidRDefault="00880310" w:rsidP="006B61A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3591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Збільшення обсягів проведених видатків порівняно із аналогічними показниками попереднього року обумовлено збільшення ціни на  послуги зв’язку,  послуги </w:t>
                        </w:r>
                        <w:proofErr w:type="spellStart"/>
                        <w:r w:rsidRPr="0093591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інтернету</w:t>
                        </w:r>
                        <w:proofErr w:type="spellEnd"/>
                        <w:r w:rsidRPr="0093591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та заправку картриджів.</w:t>
                        </w:r>
                      </w:p>
                    </w:tc>
                  </w:tr>
                  <w:tr w:rsidR="00F236FC" w:rsidRPr="0063066C" w:rsidTr="00C26E31">
                    <w:trPr>
                      <w:trHeight w:val="144"/>
                      <w:tblCellSpacing w:w="15" w:type="dxa"/>
                      <w:jc w:val="center"/>
                    </w:trPr>
                    <w:tc>
                      <w:tcPr>
                        <w:tcW w:w="9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80310" w:rsidRPr="0063066C" w:rsidRDefault="0088031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78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80310" w:rsidRDefault="00880310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Придбання обладнання і предметів </w:t>
                        </w: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lastRenderedPageBreak/>
                          <w:t>довгострокового користування</w:t>
                        </w:r>
                      </w:p>
                    </w:tc>
                    <w:tc>
                      <w:tcPr>
                        <w:tcW w:w="4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80310" w:rsidRDefault="0088031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7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80310" w:rsidRPr="0063066C" w:rsidRDefault="0088031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80310" w:rsidRDefault="0088031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80310" w:rsidRDefault="0088031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4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80310" w:rsidRPr="009A7E37" w:rsidRDefault="0088031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A7E37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60000</w:t>
                        </w:r>
                      </w:p>
                    </w:tc>
                    <w:tc>
                      <w:tcPr>
                        <w:tcW w:w="4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80310" w:rsidRPr="009A7E37" w:rsidRDefault="0088031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A7E37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60000</w:t>
                        </w:r>
                      </w:p>
                    </w:tc>
                    <w:tc>
                      <w:tcPr>
                        <w:tcW w:w="3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80310" w:rsidRPr="009A7E37" w:rsidRDefault="00880310" w:rsidP="006B61A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80310" w:rsidRPr="009A7E37" w:rsidRDefault="009C746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A7E37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+60000</w:t>
                        </w:r>
                      </w:p>
                    </w:tc>
                    <w:tc>
                      <w:tcPr>
                        <w:tcW w:w="93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80310" w:rsidRPr="009A7E37" w:rsidRDefault="009C7469" w:rsidP="006B61A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A7E37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+60000</w:t>
                        </w:r>
                      </w:p>
                    </w:tc>
                  </w:tr>
                  <w:tr w:rsidR="008B2CC9" w:rsidRPr="0063066C" w:rsidTr="00F236FC">
                    <w:trPr>
                      <w:trHeight w:val="144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B2CC9" w:rsidRPr="0093591B" w:rsidRDefault="006B61A2" w:rsidP="009C746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ru-RU" w:eastAsia="uk-UA"/>
                          </w:rPr>
                        </w:pPr>
                        <w:r w:rsidRPr="0093591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lastRenderedPageBreak/>
                          <w:t xml:space="preserve">Збільшення обсягів проведених видатків порівняно із аналогічними показниками попереднього року обумовлено </w:t>
                        </w:r>
                        <w:r w:rsidR="009C7469" w:rsidRPr="0093591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тим, що в 2019 році придбали комп’ютерну та оргтехніку, програмне забезпечення для централізованої бухгалтерії</w:t>
                        </w:r>
                      </w:p>
                    </w:tc>
                  </w:tr>
                  <w:tr w:rsidR="00F236FC" w:rsidRPr="0063066C" w:rsidTr="00C26E31">
                    <w:trPr>
                      <w:trHeight w:val="241"/>
                      <w:tblCellSpacing w:w="15" w:type="dxa"/>
                      <w:jc w:val="center"/>
                    </w:trPr>
                    <w:tc>
                      <w:tcPr>
                        <w:tcW w:w="9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1. </w:t>
                        </w:r>
                      </w:p>
                    </w:tc>
                    <w:tc>
                      <w:tcPr>
                        <w:tcW w:w="78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A50A8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uk-UA"/>
                          </w:rPr>
                        </w:pPr>
                        <w:r w:rsidRPr="006A50A8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затрат </w:t>
                        </w:r>
                      </w:p>
                    </w:tc>
                    <w:tc>
                      <w:tcPr>
                        <w:tcW w:w="4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7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6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4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93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F236FC" w:rsidRPr="0063066C" w:rsidTr="00C26E31">
                    <w:trPr>
                      <w:trHeight w:val="411"/>
                      <w:tblCellSpacing w:w="15" w:type="dxa"/>
                      <w:jc w:val="center"/>
                    </w:trPr>
                    <w:tc>
                      <w:tcPr>
                        <w:tcW w:w="9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78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C868C4" w:rsidRDefault="00F032CE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кількість установ, всього (од.)</w:t>
                        </w:r>
                      </w:p>
                    </w:tc>
                    <w:tc>
                      <w:tcPr>
                        <w:tcW w:w="4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  <w:r w:rsidR="0063066C"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7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  <w:r w:rsidR="00F032CE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36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  <w:r w:rsidR="0063066C"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4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  <w:r w:rsidR="00F032CE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3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A50A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63066C"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93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  <w:r w:rsidR="006A50A8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</w:tr>
                  <w:tr w:rsidR="00F032CE" w:rsidRPr="0063066C" w:rsidTr="00F236FC">
                    <w:trPr>
                      <w:trHeight w:val="299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63066C" w:rsidRDefault="0093591B" w:rsidP="004D47E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3591B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Розбіжностей немає</w:t>
                        </w:r>
                      </w:p>
                    </w:tc>
                  </w:tr>
                  <w:tr w:rsidR="00F236FC" w:rsidRPr="0063066C" w:rsidTr="0093591B">
                    <w:trPr>
                      <w:trHeight w:val="612"/>
                      <w:tblCellSpacing w:w="15" w:type="dxa"/>
                      <w:jc w:val="center"/>
                    </w:trPr>
                    <w:tc>
                      <w:tcPr>
                        <w:tcW w:w="9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63066C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78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C868C4" w:rsidRDefault="00F032CE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В т.ч. централізованих бухгалтерій (од.)</w:t>
                        </w:r>
                      </w:p>
                    </w:tc>
                    <w:tc>
                      <w:tcPr>
                        <w:tcW w:w="4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37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63066C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63066C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36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34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63066C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63066C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3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63066C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3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63066C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</w:tr>
                  <w:tr w:rsidR="00F032CE" w:rsidRPr="0063066C" w:rsidTr="00F236FC">
                    <w:trPr>
                      <w:trHeight w:val="341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63066C" w:rsidRDefault="0093591B" w:rsidP="004D47E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3591B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Розбіжностей </w:t>
                        </w:r>
                        <w:bookmarkStart w:id="0" w:name="_GoBack"/>
                        <w:bookmarkEnd w:id="0"/>
                        <w:r w:rsidRPr="0093591B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немає</w:t>
                        </w:r>
                      </w:p>
                    </w:tc>
                  </w:tr>
                  <w:tr w:rsidR="00F236FC" w:rsidRPr="0063066C" w:rsidTr="00C26E31">
                    <w:trPr>
                      <w:trHeight w:val="438"/>
                      <w:tblCellSpacing w:w="15" w:type="dxa"/>
                      <w:jc w:val="center"/>
                    </w:trPr>
                    <w:tc>
                      <w:tcPr>
                        <w:tcW w:w="9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63066C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78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C868C4" w:rsidRDefault="00F032CE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Кількість ставок-всього од.)</w:t>
                        </w:r>
                      </w:p>
                    </w:tc>
                    <w:tc>
                      <w:tcPr>
                        <w:tcW w:w="4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Default="0088031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</w:t>
                        </w:r>
                      </w:p>
                    </w:tc>
                    <w:tc>
                      <w:tcPr>
                        <w:tcW w:w="37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63066C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63066C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</w:t>
                        </w:r>
                      </w:p>
                    </w:tc>
                    <w:tc>
                      <w:tcPr>
                        <w:tcW w:w="36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Default="0088031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7</w:t>
                        </w:r>
                      </w:p>
                    </w:tc>
                    <w:tc>
                      <w:tcPr>
                        <w:tcW w:w="34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63066C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63066C" w:rsidRDefault="0088031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7</w:t>
                        </w:r>
                      </w:p>
                    </w:tc>
                    <w:tc>
                      <w:tcPr>
                        <w:tcW w:w="3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Default="007D3AD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</w:t>
                        </w:r>
                      </w:p>
                    </w:tc>
                    <w:tc>
                      <w:tcPr>
                        <w:tcW w:w="3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63066C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3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63066C" w:rsidRDefault="007D3AD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</w:t>
                        </w:r>
                      </w:p>
                    </w:tc>
                  </w:tr>
                  <w:tr w:rsidR="00F032CE" w:rsidRPr="0063066C" w:rsidTr="00F236FC">
                    <w:trPr>
                      <w:trHeight w:val="271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63066C" w:rsidRDefault="007D3AD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Розбіжніс</w:t>
                        </w:r>
                        <w:r w:rsidR="009A7E3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ть пояснюється тим, що з</w:t>
                        </w:r>
                        <w:r w:rsidR="0087747C" w:rsidRPr="0087747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01</w:t>
                        </w:r>
                        <w:r w:rsidR="0087747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.</w:t>
                        </w:r>
                        <w:r w:rsidR="0087747C" w:rsidRPr="0087747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01.</w:t>
                        </w:r>
                        <w:r w:rsidR="0087747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2019  року </w:t>
                        </w:r>
                        <w:r w:rsidR="009A7E3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працівник</w:t>
                        </w: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вийшов на роботу з декретної відпустки</w:t>
                        </w:r>
                      </w:p>
                    </w:tc>
                  </w:tr>
                  <w:tr w:rsidR="00F236FC" w:rsidRPr="0063066C" w:rsidTr="00C26E31">
                    <w:trPr>
                      <w:trHeight w:val="494"/>
                      <w:tblCellSpacing w:w="15" w:type="dxa"/>
                      <w:jc w:val="center"/>
                    </w:trPr>
                    <w:tc>
                      <w:tcPr>
                        <w:tcW w:w="9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63066C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78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C868C4" w:rsidRDefault="00F032CE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Кількість ставок спеціалістів (од.)</w:t>
                        </w:r>
                      </w:p>
                    </w:tc>
                    <w:tc>
                      <w:tcPr>
                        <w:tcW w:w="4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Default="00F032CE" w:rsidP="00DF03B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</w:t>
                        </w:r>
                      </w:p>
                    </w:tc>
                    <w:tc>
                      <w:tcPr>
                        <w:tcW w:w="37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63066C" w:rsidRDefault="00F032CE" w:rsidP="00DF03B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63066C" w:rsidRDefault="00F032CE" w:rsidP="00DF03B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</w:t>
                        </w:r>
                      </w:p>
                    </w:tc>
                    <w:tc>
                      <w:tcPr>
                        <w:tcW w:w="36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Default="00880310" w:rsidP="00DF03B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7</w:t>
                        </w:r>
                      </w:p>
                    </w:tc>
                    <w:tc>
                      <w:tcPr>
                        <w:tcW w:w="34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63066C" w:rsidRDefault="00F032CE" w:rsidP="00DF03B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63066C" w:rsidRDefault="00880310" w:rsidP="00DF03B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7</w:t>
                        </w:r>
                      </w:p>
                    </w:tc>
                    <w:tc>
                      <w:tcPr>
                        <w:tcW w:w="3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Default="007D3ADF" w:rsidP="00DF03B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</w:t>
                        </w:r>
                      </w:p>
                    </w:tc>
                    <w:tc>
                      <w:tcPr>
                        <w:tcW w:w="3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63066C" w:rsidRDefault="00F032CE" w:rsidP="00DF03B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3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63066C" w:rsidRDefault="007D3ADF" w:rsidP="00DF03B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</w:t>
                        </w:r>
                      </w:p>
                    </w:tc>
                  </w:tr>
                  <w:tr w:rsidR="00F032CE" w:rsidRPr="0063066C" w:rsidTr="00F236FC">
                    <w:trPr>
                      <w:trHeight w:val="243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63066C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F236FC" w:rsidRPr="0063066C" w:rsidTr="00C26E31">
                    <w:trPr>
                      <w:trHeight w:val="693"/>
                      <w:tblCellSpacing w:w="15" w:type="dxa"/>
                      <w:jc w:val="center"/>
                    </w:trPr>
                    <w:tc>
                      <w:tcPr>
                        <w:tcW w:w="9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63066C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78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C868C4" w:rsidRDefault="00F032CE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Витрати загального фонду на забезпечення діяльності інших культурно-освітніх закладів (грн..)</w:t>
                        </w:r>
                      </w:p>
                    </w:tc>
                    <w:tc>
                      <w:tcPr>
                        <w:tcW w:w="4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7D3ADF" w:rsidRDefault="0088031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7D3AD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732674,78</w:t>
                        </w:r>
                      </w:p>
                    </w:tc>
                    <w:tc>
                      <w:tcPr>
                        <w:tcW w:w="37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7D3ADF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7D3ADF" w:rsidRDefault="0088031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7D3AD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732674,78</w:t>
                        </w:r>
                      </w:p>
                    </w:tc>
                    <w:tc>
                      <w:tcPr>
                        <w:tcW w:w="36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7D3ADF" w:rsidRDefault="0088031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7D3AD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857589</w:t>
                        </w:r>
                      </w:p>
                    </w:tc>
                    <w:tc>
                      <w:tcPr>
                        <w:tcW w:w="34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7D3ADF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7D3ADF" w:rsidRDefault="0088031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7D3AD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857589</w:t>
                        </w:r>
                      </w:p>
                    </w:tc>
                    <w:tc>
                      <w:tcPr>
                        <w:tcW w:w="3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7D3ADF" w:rsidRDefault="007D3ADF" w:rsidP="006B61A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+124914,22</w:t>
                        </w:r>
                      </w:p>
                    </w:tc>
                    <w:tc>
                      <w:tcPr>
                        <w:tcW w:w="3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7D3ADF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3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7D3ADF" w:rsidRDefault="00F032CE" w:rsidP="006B61A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7D3AD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</w:t>
                        </w:r>
                        <w:r w:rsidR="007D3AD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124914,22</w:t>
                        </w:r>
                      </w:p>
                    </w:tc>
                  </w:tr>
                  <w:tr w:rsidR="00F236FC" w:rsidRPr="0063066C" w:rsidTr="00C26E31">
                    <w:trPr>
                      <w:trHeight w:val="693"/>
                      <w:tblCellSpacing w:w="15" w:type="dxa"/>
                      <w:jc w:val="center"/>
                    </w:trPr>
                    <w:tc>
                      <w:tcPr>
                        <w:tcW w:w="9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D1970" w:rsidRPr="0063066C" w:rsidRDefault="009D197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78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D1970" w:rsidRDefault="009D1970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</w:pPr>
                        <w:r w:rsidRPr="009D1970"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обсяг капітальних видатків на придбання обладнання (комп’ютери -2 шт. та програмне забезпечення -8шт) для централізованої бухгалтерії</w:t>
                        </w:r>
                      </w:p>
                    </w:tc>
                    <w:tc>
                      <w:tcPr>
                        <w:tcW w:w="4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D1970" w:rsidRDefault="009D197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7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D1970" w:rsidRPr="0063066C" w:rsidRDefault="007D3AD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D1970" w:rsidRDefault="007D3AD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6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D1970" w:rsidRDefault="009D197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4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D1970" w:rsidRPr="0063066C" w:rsidRDefault="007D3AD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60000</w:t>
                        </w:r>
                      </w:p>
                    </w:tc>
                    <w:tc>
                      <w:tcPr>
                        <w:tcW w:w="4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D1970" w:rsidRDefault="007D3AD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60000</w:t>
                        </w:r>
                      </w:p>
                    </w:tc>
                    <w:tc>
                      <w:tcPr>
                        <w:tcW w:w="3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D1970" w:rsidRDefault="009D1970" w:rsidP="006B61A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D1970" w:rsidRPr="0063066C" w:rsidRDefault="007D3AD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+60000</w:t>
                        </w:r>
                      </w:p>
                    </w:tc>
                    <w:tc>
                      <w:tcPr>
                        <w:tcW w:w="93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D1970" w:rsidRDefault="007D3ADF" w:rsidP="006B61A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+60000</w:t>
                        </w:r>
                      </w:p>
                    </w:tc>
                  </w:tr>
                  <w:tr w:rsidR="00F032CE" w:rsidRPr="0063066C" w:rsidTr="00F236FC">
                    <w:trPr>
                      <w:trHeight w:val="257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93591B" w:rsidRDefault="006B61A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3591B"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Збільшення обсягів проведених видатків порівняно із аналогічними показниками попереднього року обумовлено збільшенням посадових окладів та мінімальної заробітної плати працівників культури, підвищенням цін на товари і послуги</w:t>
                        </w:r>
                        <w:r w:rsidR="007D3ADF" w:rsidRPr="0093591B"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 xml:space="preserve">, </w:t>
                        </w:r>
                        <w:r w:rsidR="0006517F" w:rsidRPr="0093591B"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 xml:space="preserve">а також </w:t>
                        </w:r>
                        <w:r w:rsidR="007D3ADF" w:rsidRPr="0093591B"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 xml:space="preserve">придбанням у 2019 році </w:t>
                        </w:r>
                        <w:r w:rsidR="0006517F" w:rsidRPr="0093591B"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комп’ютерів</w:t>
                        </w:r>
                        <w:r w:rsidR="007D3ADF" w:rsidRPr="0093591B"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 xml:space="preserve"> </w:t>
                        </w:r>
                        <w:r w:rsidR="0006517F" w:rsidRPr="0093591B"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та програмного забезпечення</w:t>
                        </w:r>
                        <w:r w:rsidR="007D3ADF" w:rsidRPr="0093591B"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 xml:space="preserve"> для централізованої бухгалтерії</w:t>
                        </w:r>
                      </w:p>
                    </w:tc>
                  </w:tr>
                  <w:tr w:rsidR="00F236FC" w:rsidRPr="0063066C" w:rsidTr="00C26E31">
                    <w:trPr>
                      <w:trHeight w:val="211"/>
                      <w:tblCellSpacing w:w="15" w:type="dxa"/>
                      <w:jc w:val="center"/>
                    </w:trPr>
                    <w:tc>
                      <w:tcPr>
                        <w:tcW w:w="9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63066C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2. </w:t>
                        </w:r>
                      </w:p>
                    </w:tc>
                    <w:tc>
                      <w:tcPr>
                        <w:tcW w:w="78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6A50A8" w:rsidRDefault="00F032CE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uk-UA"/>
                          </w:rPr>
                        </w:pPr>
                        <w:r w:rsidRPr="006A50A8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продукту </w:t>
                        </w:r>
                      </w:p>
                    </w:tc>
                    <w:tc>
                      <w:tcPr>
                        <w:tcW w:w="4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63066C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7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63066C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63066C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6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63066C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4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63066C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63066C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63066C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63066C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93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63066C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F236FC" w:rsidRPr="0063066C" w:rsidTr="00C26E31">
                    <w:trPr>
                      <w:trHeight w:val="1068"/>
                      <w:tblCellSpacing w:w="15" w:type="dxa"/>
                      <w:jc w:val="center"/>
                    </w:trPr>
                    <w:tc>
                      <w:tcPr>
                        <w:tcW w:w="9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63066C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lastRenderedPageBreak/>
                          <w:t>  </w:t>
                        </w:r>
                      </w:p>
                    </w:tc>
                    <w:tc>
                      <w:tcPr>
                        <w:tcW w:w="78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C868C4" w:rsidRDefault="004907BE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Кількість установ, що обслуговуються централізованою бухгалтерією (од.)</w:t>
                        </w:r>
                      </w:p>
                    </w:tc>
                    <w:tc>
                      <w:tcPr>
                        <w:tcW w:w="4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93591B" w:rsidRDefault="0088031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93591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14</w:t>
                        </w:r>
                      </w:p>
                    </w:tc>
                    <w:tc>
                      <w:tcPr>
                        <w:tcW w:w="37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93591B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9359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93591B" w:rsidRDefault="0088031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9359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14</w:t>
                        </w:r>
                        <w:r w:rsidR="00F032CE" w:rsidRPr="009359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36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93591B" w:rsidRDefault="0088031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9359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24</w:t>
                        </w:r>
                        <w:r w:rsidR="00F032CE" w:rsidRPr="009359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4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93591B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9359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93591B" w:rsidRDefault="00F032CE" w:rsidP="0088031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9359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</w:t>
                        </w:r>
                        <w:r w:rsidR="00880310" w:rsidRPr="009359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24</w:t>
                        </w:r>
                      </w:p>
                    </w:tc>
                    <w:tc>
                      <w:tcPr>
                        <w:tcW w:w="3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93591B" w:rsidRDefault="0006517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9359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+10</w:t>
                        </w:r>
                      </w:p>
                    </w:tc>
                    <w:tc>
                      <w:tcPr>
                        <w:tcW w:w="3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93591B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9359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93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93591B" w:rsidRDefault="0006517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9359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+10</w:t>
                        </w:r>
                        <w:r w:rsidR="00F032CE" w:rsidRPr="0093591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F236FC" w:rsidRPr="0063066C" w:rsidTr="00C26E31">
                    <w:trPr>
                      <w:trHeight w:val="659"/>
                      <w:tblCellSpacing w:w="15" w:type="dxa"/>
                      <w:jc w:val="center"/>
                    </w:trPr>
                    <w:tc>
                      <w:tcPr>
                        <w:tcW w:w="9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C2C81" w:rsidRPr="0063066C" w:rsidRDefault="004C2C8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874" w:type="pct"/>
                        <w:gridSpan w:val="10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C2C81" w:rsidRDefault="0005580D" w:rsidP="0005580D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</w:t>
                        </w:r>
                        <w:r w:rsidRPr="0005580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01.01.2019 року </w:t>
                        </w: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приєдналося 10 установ (5 бібліотек, 5 клубів) сільських територіальних громад, а саме: </w:t>
                        </w:r>
                        <w:r w:rsidRPr="0005580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с. </w:t>
                        </w:r>
                        <w:proofErr w:type="spellStart"/>
                        <w:r w:rsidRPr="0005580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Воскресинці</w:t>
                        </w:r>
                        <w:proofErr w:type="spellEnd"/>
                        <w:r w:rsidRPr="0005580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, </w:t>
                        </w:r>
                        <w:proofErr w:type="spellStart"/>
                        <w:r w:rsidRPr="0005580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Шепарі</w:t>
                        </w: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вці</w:t>
                        </w:r>
                        <w:proofErr w:type="spellEnd"/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,</w:t>
                        </w:r>
                        <w:proofErr w:type="spellStart"/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Товмачик</w:t>
                        </w:r>
                        <w:proofErr w:type="spellEnd"/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Іванівці</w:t>
                        </w:r>
                        <w:proofErr w:type="spellEnd"/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,</w:t>
                        </w:r>
                        <w:proofErr w:type="spellStart"/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Саджавка</w:t>
                        </w:r>
                        <w:proofErr w:type="spellEnd"/>
                        <w:r w:rsidRPr="0005580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.</w:t>
                        </w:r>
                      </w:p>
                    </w:tc>
                  </w:tr>
                  <w:tr w:rsidR="00F236FC" w:rsidRPr="0063066C" w:rsidTr="00C26E31">
                    <w:trPr>
                      <w:trHeight w:val="915"/>
                      <w:tblCellSpacing w:w="15" w:type="dxa"/>
                      <w:jc w:val="center"/>
                    </w:trPr>
                    <w:tc>
                      <w:tcPr>
                        <w:tcW w:w="9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907BE" w:rsidRPr="0063066C" w:rsidRDefault="004907B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78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907BE" w:rsidRPr="00C868C4" w:rsidRDefault="004907BE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Кількість журналів та меморіальних ордерів, що ведуться в місяць (од.)</w:t>
                        </w:r>
                      </w:p>
                    </w:tc>
                    <w:tc>
                      <w:tcPr>
                        <w:tcW w:w="4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907BE" w:rsidRPr="0063066C" w:rsidRDefault="0088031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55</w:t>
                        </w:r>
                      </w:p>
                    </w:tc>
                    <w:tc>
                      <w:tcPr>
                        <w:tcW w:w="37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907BE" w:rsidRPr="0063066C" w:rsidRDefault="004907B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907BE" w:rsidRPr="0063066C" w:rsidRDefault="0088031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55</w:t>
                        </w:r>
                      </w:p>
                    </w:tc>
                    <w:tc>
                      <w:tcPr>
                        <w:tcW w:w="36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907BE" w:rsidRDefault="0088031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65</w:t>
                        </w:r>
                      </w:p>
                    </w:tc>
                    <w:tc>
                      <w:tcPr>
                        <w:tcW w:w="34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907BE" w:rsidRPr="0063066C" w:rsidRDefault="004907B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907BE" w:rsidRPr="0063066C" w:rsidRDefault="0088031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65</w:t>
                        </w:r>
                      </w:p>
                    </w:tc>
                    <w:tc>
                      <w:tcPr>
                        <w:tcW w:w="3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907BE" w:rsidRDefault="0087747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+10</w:t>
                        </w:r>
                      </w:p>
                    </w:tc>
                    <w:tc>
                      <w:tcPr>
                        <w:tcW w:w="3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907BE" w:rsidRPr="0063066C" w:rsidRDefault="004907B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3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907BE" w:rsidRDefault="0087747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+10</w:t>
                        </w:r>
                      </w:p>
                    </w:tc>
                  </w:tr>
                  <w:tr w:rsidR="00F236FC" w:rsidRPr="0063066C" w:rsidTr="00C26E31">
                    <w:trPr>
                      <w:trHeight w:val="719"/>
                      <w:tblCellSpacing w:w="15" w:type="dxa"/>
                      <w:jc w:val="center"/>
                    </w:trPr>
                    <w:tc>
                      <w:tcPr>
                        <w:tcW w:w="9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907BE" w:rsidRPr="0063066C" w:rsidRDefault="004907B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78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907BE" w:rsidRPr="00C868C4" w:rsidRDefault="004907BE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Кількість складених звітів працівниками бухгалтерії (од.)</w:t>
                        </w:r>
                      </w:p>
                    </w:tc>
                    <w:tc>
                      <w:tcPr>
                        <w:tcW w:w="4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907BE" w:rsidRPr="0063066C" w:rsidRDefault="0088031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170</w:t>
                        </w:r>
                      </w:p>
                    </w:tc>
                    <w:tc>
                      <w:tcPr>
                        <w:tcW w:w="37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907BE" w:rsidRPr="0063066C" w:rsidRDefault="004907B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907BE" w:rsidRPr="0063066C" w:rsidRDefault="0088031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170</w:t>
                        </w:r>
                      </w:p>
                    </w:tc>
                    <w:tc>
                      <w:tcPr>
                        <w:tcW w:w="36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907BE" w:rsidRDefault="0088031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188</w:t>
                        </w:r>
                      </w:p>
                    </w:tc>
                    <w:tc>
                      <w:tcPr>
                        <w:tcW w:w="34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907BE" w:rsidRPr="0063066C" w:rsidRDefault="004907B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907BE" w:rsidRPr="0063066C" w:rsidRDefault="0088031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188</w:t>
                        </w:r>
                      </w:p>
                    </w:tc>
                    <w:tc>
                      <w:tcPr>
                        <w:tcW w:w="3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907BE" w:rsidRDefault="003C1B9F" w:rsidP="004C2C8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</w:t>
                        </w:r>
                        <w:r w:rsidR="0006517F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18</w:t>
                        </w:r>
                      </w:p>
                    </w:tc>
                    <w:tc>
                      <w:tcPr>
                        <w:tcW w:w="3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907BE" w:rsidRPr="0063066C" w:rsidRDefault="004907B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3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907BE" w:rsidRDefault="003C1B9F" w:rsidP="004C2C8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</w:t>
                        </w:r>
                        <w:r w:rsidR="0006517F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18</w:t>
                        </w:r>
                      </w:p>
                    </w:tc>
                  </w:tr>
                  <w:tr w:rsidR="00F236FC" w:rsidRPr="0063066C" w:rsidTr="00C26E31">
                    <w:trPr>
                      <w:trHeight w:val="844"/>
                      <w:tblCellSpacing w:w="15" w:type="dxa"/>
                      <w:jc w:val="center"/>
                    </w:trPr>
                    <w:tc>
                      <w:tcPr>
                        <w:tcW w:w="9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907BE" w:rsidRPr="0063066C" w:rsidRDefault="004907B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78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907BE" w:rsidRPr="00C868C4" w:rsidRDefault="003C1B9F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Кількість затверджених річних кошторисів доходів і видатків (од.)</w:t>
                        </w:r>
                      </w:p>
                    </w:tc>
                    <w:tc>
                      <w:tcPr>
                        <w:tcW w:w="4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907BE" w:rsidRPr="0063066C" w:rsidRDefault="0088031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38</w:t>
                        </w:r>
                      </w:p>
                    </w:tc>
                    <w:tc>
                      <w:tcPr>
                        <w:tcW w:w="37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907BE" w:rsidRPr="0063066C" w:rsidRDefault="004907B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907BE" w:rsidRPr="0063066C" w:rsidRDefault="003C1B9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38</w:t>
                        </w:r>
                      </w:p>
                    </w:tc>
                    <w:tc>
                      <w:tcPr>
                        <w:tcW w:w="36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907BE" w:rsidRDefault="0088031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52</w:t>
                        </w:r>
                      </w:p>
                    </w:tc>
                    <w:tc>
                      <w:tcPr>
                        <w:tcW w:w="34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907BE" w:rsidRPr="0063066C" w:rsidRDefault="004907B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907BE" w:rsidRPr="0063066C" w:rsidRDefault="0088031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52</w:t>
                        </w:r>
                      </w:p>
                    </w:tc>
                    <w:tc>
                      <w:tcPr>
                        <w:tcW w:w="3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907BE" w:rsidRDefault="0006517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+14</w:t>
                        </w:r>
                      </w:p>
                    </w:tc>
                    <w:tc>
                      <w:tcPr>
                        <w:tcW w:w="3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907BE" w:rsidRPr="0063066C" w:rsidRDefault="004907B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3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907BE" w:rsidRDefault="0006517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+14</w:t>
                        </w:r>
                      </w:p>
                    </w:tc>
                  </w:tr>
                  <w:tr w:rsidR="00F236FC" w:rsidRPr="0063066C" w:rsidTr="00C26E31">
                    <w:trPr>
                      <w:trHeight w:val="509"/>
                      <w:tblCellSpacing w:w="15" w:type="dxa"/>
                      <w:jc w:val="center"/>
                    </w:trPr>
                    <w:tc>
                      <w:tcPr>
                        <w:tcW w:w="9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63066C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78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C868C4" w:rsidRDefault="003C1B9F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Кількість проведених інвентаризацій</w:t>
                        </w:r>
                        <w:r w:rsidR="00F032CE" w:rsidRPr="00C868C4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(од.)</w:t>
                        </w:r>
                      </w:p>
                    </w:tc>
                    <w:tc>
                      <w:tcPr>
                        <w:tcW w:w="4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63066C" w:rsidRDefault="003C1B9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15</w:t>
                        </w:r>
                      </w:p>
                    </w:tc>
                    <w:tc>
                      <w:tcPr>
                        <w:tcW w:w="37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63066C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63066C" w:rsidRDefault="003C1B9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15</w:t>
                        </w:r>
                      </w:p>
                    </w:tc>
                    <w:tc>
                      <w:tcPr>
                        <w:tcW w:w="36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Default="0088031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29</w:t>
                        </w:r>
                      </w:p>
                    </w:tc>
                    <w:tc>
                      <w:tcPr>
                        <w:tcW w:w="34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63066C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63066C" w:rsidRDefault="0088031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29</w:t>
                        </w:r>
                      </w:p>
                    </w:tc>
                    <w:tc>
                      <w:tcPr>
                        <w:tcW w:w="3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Default="0006517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+14</w:t>
                        </w:r>
                      </w:p>
                    </w:tc>
                    <w:tc>
                      <w:tcPr>
                        <w:tcW w:w="3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63066C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3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Default="0006517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+14</w:t>
                        </w:r>
                      </w:p>
                    </w:tc>
                  </w:tr>
                  <w:tr w:rsidR="00F236FC" w:rsidRPr="0063066C" w:rsidTr="00C26E31">
                    <w:trPr>
                      <w:trHeight w:val="248"/>
                      <w:tblCellSpacing w:w="15" w:type="dxa"/>
                      <w:jc w:val="center"/>
                    </w:trPr>
                    <w:tc>
                      <w:tcPr>
                        <w:tcW w:w="9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1B9F" w:rsidRPr="0063066C" w:rsidRDefault="003C1B9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78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1B9F" w:rsidRDefault="003C1B9F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Кількість працівників (особових карток) підвідомчих установ (од.)</w:t>
                        </w:r>
                      </w:p>
                    </w:tc>
                    <w:tc>
                      <w:tcPr>
                        <w:tcW w:w="4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1B9F" w:rsidRDefault="0088031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309</w:t>
                        </w:r>
                      </w:p>
                    </w:tc>
                    <w:tc>
                      <w:tcPr>
                        <w:tcW w:w="37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1B9F" w:rsidRPr="0063066C" w:rsidRDefault="003C1B9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1B9F" w:rsidRDefault="0088031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309</w:t>
                        </w:r>
                      </w:p>
                    </w:tc>
                    <w:tc>
                      <w:tcPr>
                        <w:tcW w:w="36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1B9F" w:rsidRDefault="0088031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333</w:t>
                        </w:r>
                      </w:p>
                    </w:tc>
                    <w:tc>
                      <w:tcPr>
                        <w:tcW w:w="34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1B9F" w:rsidRPr="0063066C" w:rsidRDefault="003C1B9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1B9F" w:rsidRDefault="0088031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333</w:t>
                        </w:r>
                      </w:p>
                    </w:tc>
                    <w:tc>
                      <w:tcPr>
                        <w:tcW w:w="3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1B9F" w:rsidRDefault="003C1B9F" w:rsidP="004C2C8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</w:t>
                        </w:r>
                        <w:r w:rsidR="0006517F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24</w:t>
                        </w:r>
                      </w:p>
                    </w:tc>
                    <w:tc>
                      <w:tcPr>
                        <w:tcW w:w="3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1B9F" w:rsidRPr="0063066C" w:rsidRDefault="003C1B9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3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1B9F" w:rsidRDefault="003C1B9F" w:rsidP="004C2C8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</w:t>
                        </w:r>
                        <w:r w:rsidR="0006517F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24</w:t>
                        </w:r>
                      </w:p>
                    </w:tc>
                  </w:tr>
                  <w:tr w:rsidR="00F236FC" w:rsidRPr="0063066C" w:rsidTr="00C26E31">
                    <w:trPr>
                      <w:trHeight w:val="248"/>
                      <w:tblCellSpacing w:w="15" w:type="dxa"/>
                      <w:jc w:val="center"/>
                    </w:trPr>
                    <w:tc>
                      <w:tcPr>
                        <w:tcW w:w="9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D1970" w:rsidRPr="0063066C" w:rsidRDefault="009D197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78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D1970" w:rsidRDefault="009D1970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</w:pPr>
                        <w:r w:rsidRPr="009D1970"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Кількість предметів (комп’ютерів та програмного забезпечення) для централізованої бухгалтерії</w:t>
                        </w:r>
                      </w:p>
                    </w:tc>
                    <w:tc>
                      <w:tcPr>
                        <w:tcW w:w="4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D1970" w:rsidRDefault="009D197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7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D1970" w:rsidRPr="0063066C" w:rsidRDefault="009D197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D1970" w:rsidRDefault="009D197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D1970" w:rsidRDefault="009D197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4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D1970" w:rsidRPr="0063066C" w:rsidRDefault="0087747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11</w:t>
                        </w:r>
                      </w:p>
                    </w:tc>
                    <w:tc>
                      <w:tcPr>
                        <w:tcW w:w="4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D1970" w:rsidRDefault="0087747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11</w:t>
                        </w:r>
                      </w:p>
                    </w:tc>
                    <w:tc>
                      <w:tcPr>
                        <w:tcW w:w="3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D1970" w:rsidRDefault="009D1970" w:rsidP="004C2C8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D1970" w:rsidRPr="0063066C" w:rsidRDefault="0087747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+11</w:t>
                        </w:r>
                      </w:p>
                    </w:tc>
                    <w:tc>
                      <w:tcPr>
                        <w:tcW w:w="93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D1970" w:rsidRDefault="0087747C" w:rsidP="004C2C8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+11</w:t>
                        </w:r>
                      </w:p>
                    </w:tc>
                  </w:tr>
                  <w:tr w:rsidR="00A40567" w:rsidRPr="0063066C" w:rsidTr="00A40567">
                    <w:trPr>
                      <w:trHeight w:val="248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40567" w:rsidRDefault="0005580D" w:rsidP="004C2C8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Розбіжність пояснюється збільшенням бюджетної та фінансової звітності на одного працівника,  в зв'язку із приєднанням з 01.01.2019 року бібліотек та клубів з сільських територіальних громад (с. </w:t>
                        </w:r>
                        <w:proofErr w:type="spellStart"/>
                        <w:r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Воскресинці</w:t>
                        </w:r>
                        <w:proofErr w:type="spellEnd"/>
                        <w:r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, </w:t>
                        </w:r>
                        <w:proofErr w:type="spellStart"/>
                        <w:r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Шепарівці</w:t>
                        </w:r>
                        <w:proofErr w:type="spellEnd"/>
                        <w:r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,</w:t>
                        </w:r>
                        <w:proofErr w:type="spellStart"/>
                        <w:r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Товмачик</w:t>
                        </w:r>
                        <w:proofErr w:type="spellEnd"/>
                        <w:r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, </w:t>
                        </w:r>
                        <w:proofErr w:type="spellStart"/>
                        <w:r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Іванівці</w:t>
                        </w:r>
                        <w:proofErr w:type="spellEnd"/>
                        <w:r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,</w:t>
                        </w:r>
                        <w:proofErr w:type="spellStart"/>
                        <w:r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Саджавка</w:t>
                        </w:r>
                        <w:proofErr w:type="spellEnd"/>
                        <w:r w:rsidRPr="0005580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)</w:t>
                        </w:r>
                      </w:p>
                    </w:tc>
                  </w:tr>
                  <w:tr w:rsidR="00F236FC" w:rsidRPr="0063066C" w:rsidTr="00C26E31">
                    <w:trPr>
                      <w:trHeight w:val="383"/>
                      <w:tblCellSpacing w:w="15" w:type="dxa"/>
                      <w:jc w:val="center"/>
                    </w:trPr>
                    <w:tc>
                      <w:tcPr>
                        <w:tcW w:w="9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63066C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3. </w:t>
                        </w:r>
                      </w:p>
                    </w:tc>
                    <w:tc>
                      <w:tcPr>
                        <w:tcW w:w="78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895160" w:rsidRDefault="00F032CE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uk-UA"/>
                          </w:rPr>
                        </w:pPr>
                        <w:r w:rsidRPr="00895160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ефективності </w:t>
                        </w:r>
                      </w:p>
                    </w:tc>
                    <w:tc>
                      <w:tcPr>
                        <w:tcW w:w="4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63066C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7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63066C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63066C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6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63066C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4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63066C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63066C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63066C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63066C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93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63066C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F236FC" w:rsidRPr="0063066C" w:rsidTr="00C26E31">
                    <w:trPr>
                      <w:trHeight w:val="690"/>
                      <w:tblCellSpacing w:w="15" w:type="dxa"/>
                      <w:jc w:val="center"/>
                    </w:trPr>
                    <w:tc>
                      <w:tcPr>
                        <w:tcW w:w="9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63066C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78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C868C4" w:rsidRDefault="003C1B9F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Кількість установ, які обслуговує один працівник</w:t>
                        </w:r>
                        <w:r w:rsidR="00F032CE" w:rsidRPr="00C868C4">
                          <w:rPr>
                            <w:rFonts w:ascii="Times New Roman" w:hAnsi="Times New Roman"/>
                            <w:snapToGrid w:val="0"/>
                            <w:sz w:val="20"/>
                            <w:szCs w:val="20"/>
                          </w:rPr>
                          <w:t xml:space="preserve"> (од.)</w:t>
                        </w:r>
                      </w:p>
                    </w:tc>
                    <w:tc>
                      <w:tcPr>
                        <w:tcW w:w="4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63066C" w:rsidRDefault="00F032CE" w:rsidP="009D197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  <w:r w:rsidR="009D1970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</w:t>
                        </w:r>
                      </w:p>
                    </w:tc>
                    <w:tc>
                      <w:tcPr>
                        <w:tcW w:w="37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63066C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63066C" w:rsidRDefault="003C1B9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</w:t>
                        </w:r>
                        <w:r w:rsidR="00F032CE"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6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63066C" w:rsidRDefault="00F032CE" w:rsidP="009D197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  <w:r w:rsidR="009D1970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</w:t>
                        </w:r>
                      </w:p>
                    </w:tc>
                    <w:tc>
                      <w:tcPr>
                        <w:tcW w:w="34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63066C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63066C" w:rsidRDefault="009D197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</w:t>
                        </w:r>
                        <w:r w:rsidR="00F032CE"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3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63066C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  <w:r w:rsidR="003C1B9F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3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63066C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93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63066C" w:rsidRDefault="003C1B9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F032CE"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F236FC" w:rsidRPr="0063066C" w:rsidTr="00C26E31">
                    <w:trPr>
                      <w:trHeight w:val="482"/>
                      <w:tblCellSpacing w:w="15" w:type="dxa"/>
                      <w:jc w:val="center"/>
                    </w:trPr>
                    <w:tc>
                      <w:tcPr>
                        <w:tcW w:w="9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63066C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78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C868C4" w:rsidRDefault="003C1B9F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napToGrid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 xml:space="preserve">Кількість журналів та меморіальних ордерів на одного працівника в </w:t>
                        </w: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lastRenderedPageBreak/>
                          <w:t>місяць</w:t>
                        </w:r>
                        <w:r w:rsidR="00F032CE" w:rsidRPr="00C868C4">
                          <w:rPr>
                            <w:rFonts w:ascii="Times New Roman" w:hAnsi="Times New Roman"/>
                            <w:snapToGrid w:val="0"/>
                            <w:sz w:val="20"/>
                            <w:szCs w:val="20"/>
                          </w:rPr>
                          <w:t xml:space="preserve"> (од.)</w:t>
                        </w:r>
                      </w:p>
                    </w:tc>
                    <w:tc>
                      <w:tcPr>
                        <w:tcW w:w="4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63066C" w:rsidRDefault="009D197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lastRenderedPageBreak/>
                          <w:t>9</w:t>
                        </w:r>
                      </w:p>
                    </w:tc>
                    <w:tc>
                      <w:tcPr>
                        <w:tcW w:w="37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63066C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Default="009D197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9</w:t>
                        </w:r>
                      </w:p>
                    </w:tc>
                    <w:tc>
                      <w:tcPr>
                        <w:tcW w:w="36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63066C" w:rsidRDefault="004C2C8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9</w:t>
                        </w:r>
                      </w:p>
                    </w:tc>
                    <w:tc>
                      <w:tcPr>
                        <w:tcW w:w="34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63066C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Default="004C2C8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9</w:t>
                        </w:r>
                      </w:p>
                    </w:tc>
                    <w:tc>
                      <w:tcPr>
                        <w:tcW w:w="3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63066C" w:rsidRDefault="009D197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63066C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3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Default="009D197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</w:tr>
                  <w:tr w:rsidR="00F236FC" w:rsidRPr="0063066C" w:rsidTr="00C26E31">
                    <w:trPr>
                      <w:trHeight w:val="704"/>
                      <w:tblCellSpacing w:w="15" w:type="dxa"/>
                      <w:jc w:val="center"/>
                    </w:trPr>
                    <w:tc>
                      <w:tcPr>
                        <w:tcW w:w="9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63066C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78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4C5D1A" w:rsidRDefault="003C1B9F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napToGrid w:val="0"/>
                          </w:rPr>
                        </w:pP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Кількість звітів на одного працівника (од.)</w:t>
                        </w:r>
                      </w:p>
                    </w:tc>
                    <w:tc>
                      <w:tcPr>
                        <w:tcW w:w="4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Default="009D197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28</w:t>
                        </w:r>
                      </w:p>
                    </w:tc>
                    <w:tc>
                      <w:tcPr>
                        <w:tcW w:w="37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63066C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Default="009D197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28</w:t>
                        </w:r>
                      </w:p>
                    </w:tc>
                    <w:tc>
                      <w:tcPr>
                        <w:tcW w:w="36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Default="009D197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27</w:t>
                        </w:r>
                      </w:p>
                    </w:tc>
                    <w:tc>
                      <w:tcPr>
                        <w:tcW w:w="34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63066C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Default="009D197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27</w:t>
                        </w:r>
                      </w:p>
                    </w:tc>
                    <w:tc>
                      <w:tcPr>
                        <w:tcW w:w="3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Default="0087747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-1</w:t>
                        </w:r>
                      </w:p>
                    </w:tc>
                    <w:tc>
                      <w:tcPr>
                        <w:tcW w:w="3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63066C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3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Default="0087747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-1</w:t>
                        </w:r>
                      </w:p>
                    </w:tc>
                  </w:tr>
                  <w:tr w:rsidR="00F236FC" w:rsidRPr="0063066C" w:rsidTr="00C26E31">
                    <w:trPr>
                      <w:trHeight w:val="704"/>
                      <w:tblCellSpacing w:w="15" w:type="dxa"/>
                      <w:jc w:val="center"/>
                    </w:trPr>
                    <w:tc>
                      <w:tcPr>
                        <w:tcW w:w="9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1B9F" w:rsidRPr="0063066C" w:rsidRDefault="003C1B9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78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1B9F" w:rsidRDefault="003C1B9F" w:rsidP="003C1B9F">
                        <w:pP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Кількість особових карток на одного працівника (од.)</w:t>
                        </w:r>
                      </w:p>
                    </w:tc>
                    <w:tc>
                      <w:tcPr>
                        <w:tcW w:w="4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1B9F" w:rsidRDefault="009D1970" w:rsidP="004C2C8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52</w:t>
                        </w:r>
                      </w:p>
                    </w:tc>
                    <w:tc>
                      <w:tcPr>
                        <w:tcW w:w="37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1B9F" w:rsidRPr="0063066C" w:rsidRDefault="003C1B9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1B9F" w:rsidRDefault="009D197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52</w:t>
                        </w:r>
                      </w:p>
                    </w:tc>
                    <w:tc>
                      <w:tcPr>
                        <w:tcW w:w="36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1B9F" w:rsidRDefault="009D197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48</w:t>
                        </w:r>
                      </w:p>
                    </w:tc>
                    <w:tc>
                      <w:tcPr>
                        <w:tcW w:w="34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1B9F" w:rsidRPr="0063066C" w:rsidRDefault="003C1B9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1B9F" w:rsidRDefault="009D197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48</w:t>
                        </w:r>
                      </w:p>
                    </w:tc>
                    <w:tc>
                      <w:tcPr>
                        <w:tcW w:w="3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1B9F" w:rsidRDefault="0087747C" w:rsidP="004C2C8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-4</w:t>
                        </w:r>
                      </w:p>
                    </w:tc>
                    <w:tc>
                      <w:tcPr>
                        <w:tcW w:w="3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1B9F" w:rsidRPr="0063066C" w:rsidRDefault="003C1B9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3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1B9F" w:rsidRDefault="0087747C" w:rsidP="004C2C8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-4</w:t>
                        </w:r>
                      </w:p>
                    </w:tc>
                  </w:tr>
                  <w:tr w:rsidR="00F236FC" w:rsidRPr="0063066C" w:rsidTr="00C26E31">
                    <w:trPr>
                      <w:trHeight w:val="704"/>
                      <w:tblCellSpacing w:w="15" w:type="dxa"/>
                      <w:jc w:val="center"/>
                    </w:trPr>
                    <w:tc>
                      <w:tcPr>
                        <w:tcW w:w="9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D1970" w:rsidRPr="0063066C" w:rsidRDefault="009D197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78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D1970" w:rsidRDefault="009D1970" w:rsidP="003C1B9F">
                        <w:pP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Витрати на утримання однієї штатної одиниці в рік</w:t>
                        </w:r>
                      </w:p>
                    </w:tc>
                    <w:tc>
                      <w:tcPr>
                        <w:tcW w:w="4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D1970" w:rsidRPr="0006517F" w:rsidRDefault="0006517F" w:rsidP="004C2C8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06517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122112,46</w:t>
                        </w:r>
                      </w:p>
                    </w:tc>
                    <w:tc>
                      <w:tcPr>
                        <w:tcW w:w="37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D1970" w:rsidRPr="0006517F" w:rsidRDefault="009D197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D1970" w:rsidRPr="0006517F" w:rsidRDefault="0006517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122112,46</w:t>
                        </w:r>
                      </w:p>
                    </w:tc>
                    <w:tc>
                      <w:tcPr>
                        <w:tcW w:w="36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D1970" w:rsidRPr="0006517F" w:rsidRDefault="009D197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06517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122512,71</w:t>
                        </w:r>
                      </w:p>
                    </w:tc>
                    <w:tc>
                      <w:tcPr>
                        <w:tcW w:w="34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D1970" w:rsidRPr="0006517F" w:rsidRDefault="009D197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D1970" w:rsidRPr="0006517F" w:rsidRDefault="009D197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06517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122512,71</w:t>
                        </w:r>
                      </w:p>
                    </w:tc>
                    <w:tc>
                      <w:tcPr>
                        <w:tcW w:w="3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D1970" w:rsidRPr="0006517F" w:rsidRDefault="0006517F" w:rsidP="004C2C8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+400,25</w:t>
                        </w:r>
                      </w:p>
                    </w:tc>
                    <w:tc>
                      <w:tcPr>
                        <w:tcW w:w="3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D1970" w:rsidRPr="0006517F" w:rsidRDefault="009D197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3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D1970" w:rsidRPr="0006517F" w:rsidRDefault="0006517F" w:rsidP="004C2C8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+400,25</w:t>
                        </w:r>
                      </w:p>
                    </w:tc>
                  </w:tr>
                  <w:tr w:rsidR="00F236FC" w:rsidRPr="0063066C" w:rsidTr="00C26E31">
                    <w:trPr>
                      <w:trHeight w:val="704"/>
                      <w:tblCellSpacing w:w="15" w:type="dxa"/>
                      <w:jc w:val="center"/>
                    </w:trPr>
                    <w:tc>
                      <w:tcPr>
                        <w:tcW w:w="9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D1970" w:rsidRPr="0063066C" w:rsidRDefault="009D197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78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D1970" w:rsidRDefault="009D1970" w:rsidP="003C1B9F">
                        <w:pP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</w:pPr>
                        <w:r w:rsidRPr="009D1970"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Середня вартість одного предмету ( комп’ютера та програмного забезпечення) для централізованої бухгалтерії</w:t>
                        </w:r>
                      </w:p>
                    </w:tc>
                    <w:tc>
                      <w:tcPr>
                        <w:tcW w:w="4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D1970" w:rsidRDefault="009D1970" w:rsidP="004C2C8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7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D1970" w:rsidRPr="0063066C" w:rsidRDefault="009D197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D1970" w:rsidRDefault="009D197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D1970" w:rsidRDefault="009D197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4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D1970" w:rsidRPr="0063066C" w:rsidRDefault="00A4056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5455</w:t>
                        </w:r>
                      </w:p>
                    </w:tc>
                    <w:tc>
                      <w:tcPr>
                        <w:tcW w:w="4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D1970" w:rsidRDefault="00A4056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5455</w:t>
                        </w:r>
                      </w:p>
                    </w:tc>
                    <w:tc>
                      <w:tcPr>
                        <w:tcW w:w="3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D1970" w:rsidRDefault="009D1970" w:rsidP="004C2C8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D1970" w:rsidRPr="0063066C" w:rsidRDefault="0006517F" w:rsidP="00A4056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</w:t>
                        </w:r>
                        <w:r w:rsidR="00A4056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5455</w:t>
                        </w:r>
                      </w:p>
                    </w:tc>
                    <w:tc>
                      <w:tcPr>
                        <w:tcW w:w="93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D1970" w:rsidRDefault="0006517F" w:rsidP="00A4056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</w:t>
                        </w:r>
                        <w:r w:rsidR="00A4056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5455</w:t>
                        </w:r>
                      </w:p>
                    </w:tc>
                  </w:tr>
                  <w:tr w:rsidR="00A40567" w:rsidRPr="0063066C" w:rsidTr="00A40567">
                    <w:trPr>
                      <w:trHeight w:val="704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40567" w:rsidRPr="0005580D" w:rsidRDefault="0005580D" w:rsidP="00A4056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Розбіжність пояснюється збільшенням бюджетної та фінансової звітності на одного працівника,  в зв'язку із приєднанням з 01.01.2019 року бібліотек та клубів з сільських територіальних громад (с. </w:t>
                        </w:r>
                        <w:proofErr w:type="spellStart"/>
                        <w:r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Воскресинці</w:t>
                        </w:r>
                        <w:proofErr w:type="spellEnd"/>
                        <w:r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, </w:t>
                        </w:r>
                        <w:proofErr w:type="spellStart"/>
                        <w:r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Шепарівці</w:t>
                        </w:r>
                        <w:proofErr w:type="spellEnd"/>
                        <w:r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,</w:t>
                        </w:r>
                        <w:proofErr w:type="spellStart"/>
                        <w:r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Товмачик</w:t>
                        </w:r>
                        <w:proofErr w:type="spellEnd"/>
                        <w:r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, </w:t>
                        </w:r>
                        <w:proofErr w:type="spellStart"/>
                        <w:r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Іванівці</w:t>
                        </w:r>
                        <w:proofErr w:type="spellEnd"/>
                        <w:r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,</w:t>
                        </w:r>
                        <w:proofErr w:type="spellStart"/>
                        <w:r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Саджавка</w:t>
                        </w:r>
                        <w:proofErr w:type="spellEnd"/>
                        <w:r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)</w:t>
                        </w:r>
                      </w:p>
                    </w:tc>
                  </w:tr>
                  <w:tr w:rsidR="00F236FC" w:rsidRPr="0063066C" w:rsidTr="00C26E31">
                    <w:trPr>
                      <w:trHeight w:val="211"/>
                      <w:tblCellSpacing w:w="15" w:type="dxa"/>
                      <w:jc w:val="center"/>
                    </w:trPr>
                    <w:tc>
                      <w:tcPr>
                        <w:tcW w:w="9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63066C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4. </w:t>
                        </w:r>
                      </w:p>
                    </w:tc>
                    <w:tc>
                      <w:tcPr>
                        <w:tcW w:w="78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AC037A" w:rsidRDefault="00F032CE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uk-UA"/>
                          </w:rPr>
                        </w:pPr>
                        <w:r w:rsidRPr="00AC037A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якості </w:t>
                        </w:r>
                      </w:p>
                    </w:tc>
                    <w:tc>
                      <w:tcPr>
                        <w:tcW w:w="4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63066C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7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63066C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63066C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6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63066C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4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63066C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63066C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63066C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63066C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93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63066C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F236FC" w:rsidRPr="0063066C" w:rsidTr="00C26E31">
                    <w:trPr>
                      <w:trHeight w:val="2284"/>
                      <w:tblCellSpacing w:w="15" w:type="dxa"/>
                      <w:jc w:val="center"/>
                    </w:trPr>
                    <w:tc>
                      <w:tcPr>
                        <w:tcW w:w="9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63066C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78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9D1970" w:rsidRDefault="009D1970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9D19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 xml:space="preserve">Динаміка кількості складених звітів, розрахунків, особових карток, </w:t>
                        </w:r>
                        <w:proofErr w:type="spellStart"/>
                        <w:r w:rsidRPr="009D19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карток</w:t>
                        </w:r>
                        <w:proofErr w:type="spellEnd"/>
                        <w:r w:rsidRPr="009D19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 xml:space="preserve"> аналітичного обліку, які обслуговує і складає централізована бухгалтерія, порівняно з минулим роком</w:t>
                        </w:r>
                      </w:p>
                    </w:tc>
                    <w:tc>
                      <w:tcPr>
                        <w:tcW w:w="4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06517F" w:rsidRDefault="00F032CE" w:rsidP="009D197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06517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 </w:t>
                        </w:r>
                        <w:r w:rsidR="009D1970" w:rsidRPr="0006517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7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06517F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06517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06517F" w:rsidRDefault="009D197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0651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6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06517F" w:rsidRDefault="009D197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06517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113,6</w:t>
                        </w:r>
                      </w:p>
                    </w:tc>
                    <w:tc>
                      <w:tcPr>
                        <w:tcW w:w="34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06517F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06517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06517F" w:rsidRDefault="009D197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06517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113,6</w:t>
                        </w:r>
                        <w:r w:rsidR="00F032CE" w:rsidRPr="0006517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06517F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06517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 </w:t>
                        </w:r>
                        <w:r w:rsidR="003C1B9F" w:rsidRPr="0006517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06517F" w:rsidRDefault="0006517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06517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+113,63</w:t>
                        </w:r>
                        <w:r w:rsidR="00F032CE" w:rsidRPr="0006517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93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06517F" w:rsidRDefault="0006517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06517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+113,63</w:t>
                        </w:r>
                        <w:r w:rsidR="00F032CE" w:rsidRPr="0006517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F236FC" w:rsidRPr="0063066C" w:rsidTr="0005580D">
                    <w:trPr>
                      <w:trHeight w:val="1797"/>
                      <w:tblCellSpacing w:w="15" w:type="dxa"/>
                      <w:jc w:val="center"/>
                    </w:trPr>
                    <w:tc>
                      <w:tcPr>
                        <w:tcW w:w="9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D1970" w:rsidRPr="0063066C" w:rsidRDefault="009D197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78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D1970" w:rsidRPr="009D1970" w:rsidRDefault="009D1970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9D197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Відсоток забезпеченості (комп’ютерами та програмним забезпеченням) для централізованої бухгалтерії</w:t>
                        </w:r>
                      </w:p>
                    </w:tc>
                    <w:tc>
                      <w:tcPr>
                        <w:tcW w:w="4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D1970" w:rsidRPr="0063066C" w:rsidRDefault="009D1970" w:rsidP="009D197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7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D1970" w:rsidRPr="0063066C" w:rsidRDefault="0006517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D1970" w:rsidRDefault="0006517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6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D1970" w:rsidRDefault="009D197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4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D1970" w:rsidRPr="0063066C" w:rsidRDefault="0006517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</w:t>
                        </w:r>
                      </w:p>
                    </w:tc>
                    <w:tc>
                      <w:tcPr>
                        <w:tcW w:w="4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D1970" w:rsidRDefault="0006517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</w:t>
                        </w:r>
                      </w:p>
                    </w:tc>
                    <w:tc>
                      <w:tcPr>
                        <w:tcW w:w="3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D1970" w:rsidRPr="0063066C" w:rsidRDefault="009D197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D1970" w:rsidRPr="0063066C" w:rsidRDefault="0006517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+100</w:t>
                        </w:r>
                      </w:p>
                    </w:tc>
                    <w:tc>
                      <w:tcPr>
                        <w:tcW w:w="93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D1970" w:rsidRDefault="0006517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+100</w:t>
                        </w:r>
                      </w:p>
                    </w:tc>
                  </w:tr>
                  <w:tr w:rsidR="00F032CE" w:rsidRPr="0063066C" w:rsidTr="00F236FC">
                    <w:trPr>
                      <w:trHeight w:val="298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63066C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Пояснення щодо динаміки результативних показників за відповідним напрямом використання бюджетних коштів </w:t>
                        </w:r>
                      </w:p>
                    </w:tc>
                  </w:tr>
                  <w:tr w:rsidR="00F236FC" w:rsidRPr="0063066C" w:rsidTr="00C26E31">
                    <w:trPr>
                      <w:trHeight w:val="1025"/>
                      <w:tblCellSpacing w:w="15" w:type="dxa"/>
                      <w:jc w:val="center"/>
                    </w:trPr>
                    <w:tc>
                      <w:tcPr>
                        <w:tcW w:w="9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63066C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78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C868C4" w:rsidRDefault="00F032CE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C868C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Напрям використання бюджетних коштів </w:t>
                        </w:r>
                      </w:p>
                    </w:tc>
                    <w:tc>
                      <w:tcPr>
                        <w:tcW w:w="4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63066C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7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63066C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63066C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6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63066C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4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63066C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63066C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63066C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63066C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93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63066C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</w:tbl>
                <w:p w:rsidR="0063066C" w:rsidRPr="0063066C" w:rsidRDefault="0063066C" w:rsidP="0063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tbl>
                  <w:tblPr>
                    <w:tblW w:w="10500" w:type="dxa"/>
                    <w:jc w:val="center"/>
                    <w:tblCellSpacing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0"/>
                  </w:tblGrid>
                  <w:tr w:rsidR="0063066C" w:rsidRPr="0063066C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50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5.5 "Виконання інвестиційних (проектів) програм":</w:t>
                        </w:r>
                      </w:p>
                    </w:tc>
                  </w:tr>
                </w:tbl>
                <w:p w:rsidR="0063066C" w:rsidRPr="0063066C" w:rsidRDefault="0063066C" w:rsidP="0063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tbl>
                  <w:tblPr>
                    <w:tblW w:w="10500" w:type="dxa"/>
                    <w:jc w:val="center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3"/>
                    <w:gridCol w:w="2388"/>
                    <w:gridCol w:w="1307"/>
                    <w:gridCol w:w="1307"/>
                    <w:gridCol w:w="1014"/>
                    <w:gridCol w:w="1208"/>
                    <w:gridCol w:w="1014"/>
                    <w:gridCol w:w="1729"/>
                  </w:tblGrid>
                  <w:tr w:rsidR="0063066C" w:rsidRPr="0063066C" w:rsidTr="00DF03BC">
                    <w:trPr>
                      <w:tblCellSpacing w:w="15" w:type="dxa"/>
                      <w:jc w:val="center"/>
                    </w:trPr>
                    <w:tc>
                      <w:tcPr>
                        <w:tcW w:w="2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Код</w:t>
                        </w:r>
                      </w:p>
                    </w:tc>
                    <w:tc>
                      <w:tcPr>
                        <w:tcW w:w="11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Показники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Загальний обсяг фінансування проекту (програми), всього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План на звітний період з урахуванням змін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Виконано за звітний період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Відхилення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Виконано всього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Залишок фінансування на майбутні періоди</w:t>
                        </w:r>
                      </w:p>
                    </w:tc>
                  </w:tr>
                  <w:tr w:rsidR="0063066C" w:rsidRPr="0063066C" w:rsidTr="00DF03BC">
                    <w:trPr>
                      <w:tblCellSpacing w:w="15" w:type="dxa"/>
                      <w:jc w:val="center"/>
                    </w:trPr>
                    <w:tc>
                      <w:tcPr>
                        <w:tcW w:w="2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11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 = 5 - 4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7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8 = 3 - 7</w:t>
                        </w:r>
                      </w:p>
                    </w:tc>
                  </w:tr>
                  <w:tr w:rsidR="0063066C" w:rsidRPr="0063066C" w:rsidTr="00DF03BC">
                    <w:trPr>
                      <w:tblCellSpacing w:w="15" w:type="dxa"/>
                      <w:jc w:val="center"/>
                    </w:trPr>
                    <w:tc>
                      <w:tcPr>
                        <w:tcW w:w="2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1.</w:t>
                        </w:r>
                      </w:p>
                    </w:tc>
                    <w:tc>
                      <w:tcPr>
                        <w:tcW w:w="11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uk-UA"/>
                          </w:rPr>
                          <w:t>Надходження </w:t>
                        </w: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br/>
                        </w:r>
                        <w:r w:rsidRPr="0063066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uk-UA"/>
                          </w:rPr>
                          <w:t>всього: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</w:tr>
                  <w:tr w:rsidR="0063066C" w:rsidRPr="0063066C" w:rsidTr="00DF03BC">
                    <w:trPr>
                      <w:tblCellSpacing w:w="15" w:type="dxa"/>
                      <w:jc w:val="center"/>
                    </w:trPr>
                    <w:tc>
                      <w:tcPr>
                        <w:tcW w:w="2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1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Бюджет розвитку за джерелами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</w:tr>
                  <w:tr w:rsidR="0063066C" w:rsidRPr="0063066C" w:rsidTr="00DF03BC">
                    <w:trPr>
                      <w:tblCellSpacing w:w="15" w:type="dxa"/>
                      <w:jc w:val="center"/>
                    </w:trPr>
                    <w:tc>
                      <w:tcPr>
                        <w:tcW w:w="2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1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Надходження із загального фонду бюджету до спеціального фонду (бюджету розвитку)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</w:tr>
                  <w:tr w:rsidR="0063066C" w:rsidRPr="0063066C" w:rsidTr="00DF03BC">
                    <w:trPr>
                      <w:tblCellSpacing w:w="15" w:type="dxa"/>
                      <w:jc w:val="center"/>
                    </w:trPr>
                    <w:tc>
                      <w:tcPr>
                        <w:tcW w:w="2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1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Запозичення до бюджету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</w:tr>
                  <w:tr w:rsidR="0063066C" w:rsidRPr="0063066C" w:rsidTr="00DF03BC">
                    <w:trPr>
                      <w:tblCellSpacing w:w="15" w:type="dxa"/>
                      <w:jc w:val="center"/>
                    </w:trPr>
                    <w:tc>
                      <w:tcPr>
                        <w:tcW w:w="2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1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Інші джерела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</w:tr>
                  <w:tr w:rsidR="0063066C" w:rsidRPr="0063066C" w:rsidTr="00DF03BC">
                    <w:trPr>
                      <w:tblCellSpacing w:w="15" w:type="dxa"/>
                      <w:jc w:val="center"/>
                    </w:trPr>
                    <w:tc>
                      <w:tcPr>
                        <w:tcW w:w="4971" w:type="pct"/>
                        <w:gridSpan w:val="8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uk-UA"/>
                          </w:rPr>
                          <w:t>Пояснення щодо причин відхилення фактичних надходжень від планового показника</w:t>
                        </w:r>
                      </w:p>
                    </w:tc>
                  </w:tr>
                  <w:tr w:rsidR="0063066C" w:rsidRPr="0063066C" w:rsidTr="00DF03BC">
                    <w:trPr>
                      <w:tblCellSpacing w:w="15" w:type="dxa"/>
                      <w:jc w:val="center"/>
                    </w:trPr>
                    <w:tc>
                      <w:tcPr>
                        <w:tcW w:w="2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2.</w:t>
                        </w:r>
                      </w:p>
                    </w:tc>
                    <w:tc>
                      <w:tcPr>
                        <w:tcW w:w="11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Видатки бюджету </w:t>
                        </w:r>
                        <w:r w:rsidRPr="0063066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uk-UA"/>
                          </w:rPr>
                          <w:lastRenderedPageBreak/>
                          <w:t>розвитку </w:t>
                        </w: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br/>
                        </w:r>
                        <w:r w:rsidRPr="0063066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uk-UA"/>
                          </w:rPr>
                          <w:t>всього: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lastRenderedPageBreak/>
                          <w:t>х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</w:tr>
                  <w:tr w:rsidR="0063066C" w:rsidRPr="0063066C" w:rsidTr="00DF03BC">
                    <w:trPr>
                      <w:tblCellSpacing w:w="15" w:type="dxa"/>
                      <w:jc w:val="center"/>
                    </w:trPr>
                    <w:tc>
                      <w:tcPr>
                        <w:tcW w:w="4971" w:type="pct"/>
                        <w:gridSpan w:val="8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uk-UA"/>
                          </w:rPr>
                          <w:lastRenderedPageBreak/>
                          <w:t>Пояснення щодо причин відхилення касових видатків від планового показника</w:t>
                        </w:r>
                      </w:p>
                    </w:tc>
                  </w:tr>
                  <w:tr w:rsidR="0063066C" w:rsidRPr="0063066C" w:rsidTr="00DF03BC">
                    <w:trPr>
                      <w:tblCellSpacing w:w="15" w:type="dxa"/>
                      <w:jc w:val="center"/>
                    </w:trPr>
                    <w:tc>
                      <w:tcPr>
                        <w:tcW w:w="4971" w:type="pct"/>
                        <w:gridSpan w:val="8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uk-UA"/>
                          </w:rPr>
                          <w:t>Пояснення щодо причин відхилення фактичних надходжень від касових видатків</w:t>
                        </w:r>
                      </w:p>
                    </w:tc>
                  </w:tr>
                  <w:tr w:rsidR="0063066C" w:rsidRPr="0063066C" w:rsidTr="00DF03BC">
                    <w:trPr>
                      <w:tblCellSpacing w:w="15" w:type="dxa"/>
                      <w:jc w:val="center"/>
                    </w:trPr>
                    <w:tc>
                      <w:tcPr>
                        <w:tcW w:w="2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2.1</w:t>
                        </w:r>
                      </w:p>
                    </w:tc>
                    <w:tc>
                      <w:tcPr>
                        <w:tcW w:w="11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uk-UA"/>
                          </w:rPr>
                          <w:t>Всього за інвестиційними проектами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63066C" w:rsidRPr="0063066C" w:rsidTr="00DF03BC">
                    <w:trPr>
                      <w:tblCellSpacing w:w="15" w:type="dxa"/>
                      <w:jc w:val="center"/>
                    </w:trPr>
                    <w:tc>
                      <w:tcPr>
                        <w:tcW w:w="2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1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  <w:lang w:eastAsia="uk-UA"/>
                          </w:rPr>
                          <w:t>Інвестиційний проект (програма) 1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63066C" w:rsidRPr="0063066C" w:rsidTr="00DF03BC">
                    <w:trPr>
                      <w:tblCellSpacing w:w="15" w:type="dxa"/>
                      <w:jc w:val="center"/>
                    </w:trPr>
                    <w:tc>
                      <w:tcPr>
                        <w:tcW w:w="4971" w:type="pct"/>
                        <w:gridSpan w:val="8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uk-UA"/>
                          </w:rPr>
                          <w:t>Пояснення щодо причин відхилення касових видатків на виконання інвестиційного проекту (програми) 1 від планового показника</w:t>
                        </w:r>
                      </w:p>
                    </w:tc>
                  </w:tr>
                  <w:tr w:rsidR="0063066C" w:rsidRPr="0063066C" w:rsidTr="00DF03BC">
                    <w:trPr>
                      <w:tblCellSpacing w:w="15" w:type="dxa"/>
                      <w:jc w:val="center"/>
                    </w:trPr>
                    <w:tc>
                      <w:tcPr>
                        <w:tcW w:w="2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1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Напрям спрямування коштів (об'єкт) 1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63066C" w:rsidRPr="0063066C" w:rsidTr="00DF03BC">
                    <w:trPr>
                      <w:tblCellSpacing w:w="15" w:type="dxa"/>
                      <w:jc w:val="center"/>
                    </w:trPr>
                    <w:tc>
                      <w:tcPr>
                        <w:tcW w:w="2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1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Напрям спрямування коштів (об'єкт) 2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63066C" w:rsidRPr="0063066C" w:rsidTr="00DF03BC">
                    <w:trPr>
                      <w:tblCellSpacing w:w="15" w:type="dxa"/>
                      <w:jc w:val="center"/>
                    </w:trPr>
                    <w:tc>
                      <w:tcPr>
                        <w:tcW w:w="2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1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  <w:lang w:eastAsia="uk-UA"/>
                          </w:rPr>
                          <w:t>Інвестиційний проект (програма) 2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63066C" w:rsidRPr="0063066C" w:rsidTr="00DF03BC">
                    <w:trPr>
                      <w:tblCellSpacing w:w="15" w:type="dxa"/>
                      <w:jc w:val="center"/>
                    </w:trPr>
                    <w:tc>
                      <w:tcPr>
                        <w:tcW w:w="4971" w:type="pct"/>
                        <w:gridSpan w:val="8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uk-UA"/>
                          </w:rPr>
                          <w:t>Пояснення щодо причин відхилення касових видатків на виконання інвестиційного проекту (програми) 2 від планового показника</w:t>
                        </w:r>
                      </w:p>
                    </w:tc>
                  </w:tr>
                  <w:tr w:rsidR="0063066C" w:rsidRPr="0063066C" w:rsidTr="00DF03BC">
                    <w:trPr>
                      <w:tblCellSpacing w:w="15" w:type="dxa"/>
                      <w:jc w:val="center"/>
                    </w:trPr>
                    <w:tc>
                      <w:tcPr>
                        <w:tcW w:w="2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1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Напрям спрямування коштів (об'єкт) 1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63066C" w:rsidRPr="0063066C" w:rsidTr="00DF03BC">
                    <w:trPr>
                      <w:tblCellSpacing w:w="15" w:type="dxa"/>
                      <w:jc w:val="center"/>
                    </w:trPr>
                    <w:tc>
                      <w:tcPr>
                        <w:tcW w:w="2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1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Напрям спрямування коштів (об'єкт) 2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63066C" w:rsidRPr="0063066C" w:rsidTr="00DF03BC">
                    <w:trPr>
                      <w:tblCellSpacing w:w="15" w:type="dxa"/>
                      <w:jc w:val="center"/>
                    </w:trPr>
                    <w:tc>
                      <w:tcPr>
                        <w:tcW w:w="2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2.2</w:t>
                        </w:r>
                      </w:p>
                    </w:tc>
                    <w:tc>
                      <w:tcPr>
                        <w:tcW w:w="11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uk-UA"/>
                          </w:rPr>
                          <w:t>Капітальні видатки з утримання бюджетних установ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</w:tr>
                </w:tbl>
                <w:p w:rsidR="0063066C" w:rsidRPr="0063066C" w:rsidRDefault="0063066C" w:rsidP="0063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tbl>
                  <w:tblPr>
                    <w:tblW w:w="10500" w:type="dxa"/>
                    <w:jc w:val="center"/>
                    <w:tblCellSpacing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0"/>
                  </w:tblGrid>
                  <w:tr w:rsidR="0063066C" w:rsidRPr="0005580D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1044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05580D" w:rsidRDefault="0063066C" w:rsidP="009916D4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uk-UA"/>
                          </w:rPr>
                        </w:pPr>
                        <w:r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uk-UA"/>
                          </w:rPr>
                          <w:t xml:space="preserve">5.6 </w:t>
                        </w:r>
                        <w:r w:rsidRPr="0005580D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6"/>
                            <w:szCs w:val="26"/>
                            <w:lang w:eastAsia="uk-UA"/>
                          </w:rPr>
                          <w:t>"Наявність фінансових порушень за результатами контрольних заходів":</w:t>
                        </w:r>
                        <w:r w:rsidR="00653C5F"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uk-UA"/>
                          </w:rPr>
                          <w:t xml:space="preserve"> </w:t>
                        </w:r>
                        <w:r w:rsidR="009916D4"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uk-UA"/>
                          </w:rPr>
                          <w:t>Фінансових порушень за результатами контрольних заходів не виявлено.</w:t>
                        </w:r>
                        <w:r w:rsidR="003570BE"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uk-UA"/>
                          </w:rPr>
                          <w:t>__</w:t>
                        </w:r>
                      </w:p>
                      <w:p w:rsidR="0063066C" w:rsidRPr="0005580D" w:rsidRDefault="0063066C" w:rsidP="009916D4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uk-UA"/>
                          </w:rPr>
                        </w:pPr>
                        <w:r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uk-UA"/>
                          </w:rPr>
                          <w:t xml:space="preserve">5.7 </w:t>
                        </w:r>
                        <w:r w:rsidRPr="0005580D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6"/>
                            <w:szCs w:val="26"/>
                            <w:lang w:eastAsia="uk-UA"/>
                          </w:rPr>
                          <w:t>"Стан фінансової дисципліни"</w:t>
                        </w:r>
                        <w:r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uk-UA"/>
                          </w:rPr>
                          <w:t>:</w:t>
                        </w:r>
                        <w:r w:rsidR="003570BE"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uk-UA"/>
                          </w:rPr>
                          <w:t>____________________________________</w:t>
                        </w:r>
                        <w:r w:rsidR="003570BE"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uk-UA"/>
                          </w:rPr>
                          <w:br/>
                          <w:t>_____</w:t>
                        </w:r>
                        <w:r w:rsidR="00653C5F"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uk-UA"/>
                          </w:rPr>
                          <w:t xml:space="preserve"> </w:t>
                        </w:r>
                        <w:r w:rsidR="009916D4"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uk-UA"/>
                          </w:rPr>
                          <w:t xml:space="preserve">Дебіторської та кредиторської заборгованостей, у тому числі прострочених, </w:t>
                        </w:r>
                        <w:r w:rsidR="004358D0"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uk-UA"/>
                          </w:rPr>
                          <w:t>по бюджетній програмі «Інші культурно-освітні заклади та заходи</w:t>
                        </w:r>
                        <w:r w:rsidR="009916D4"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uk-UA"/>
                          </w:rPr>
                          <w:t>» немає.</w:t>
                        </w:r>
                        <w:r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uk-UA"/>
                          </w:rPr>
                          <w:t>_</w:t>
                        </w:r>
                        <w:r w:rsidR="009916D4"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uk-UA"/>
                          </w:rPr>
                          <w:softHyphen/>
                        </w:r>
                        <w:r w:rsidR="009916D4"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uk-UA"/>
                          </w:rPr>
                          <w:softHyphen/>
                        </w:r>
                        <w:r w:rsidR="009916D4"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uk-UA"/>
                          </w:rPr>
                          <w:softHyphen/>
                        </w:r>
                        <w:r w:rsidR="009916D4"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uk-UA"/>
                          </w:rPr>
                          <w:softHyphen/>
                        </w:r>
                        <w:r w:rsidR="009916D4"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uk-UA"/>
                          </w:rPr>
                          <w:softHyphen/>
                        </w:r>
                        <w:r w:rsidR="009916D4"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uk-UA"/>
                          </w:rPr>
                          <w:softHyphen/>
                        </w:r>
                      </w:p>
                      <w:p w:rsidR="0063066C" w:rsidRPr="0005580D" w:rsidRDefault="006F04B5" w:rsidP="00FC081D">
                        <w:pPr>
                          <w:shd w:val="clear" w:color="auto" w:fill="FFFFFF" w:themeFill="background1"/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uk-UA"/>
                          </w:rPr>
                        </w:pPr>
                        <w:r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uk-UA"/>
                          </w:rPr>
                          <w:t>6.</w:t>
                        </w:r>
                        <w:r w:rsidR="0063066C" w:rsidRPr="0005580D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6"/>
                            <w:szCs w:val="26"/>
                            <w:shd w:val="clear" w:color="auto" w:fill="FFFFFF" w:themeFill="background1"/>
                            <w:lang w:eastAsia="uk-UA"/>
                          </w:rPr>
                          <w:t>Узагальнений висновок щодо</w:t>
                        </w:r>
                        <w:r w:rsidR="0063066C"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shd w:val="clear" w:color="auto" w:fill="FFFFFF" w:themeFill="background1"/>
                            <w:lang w:eastAsia="uk-UA"/>
                          </w:rPr>
                          <w:t>:</w:t>
                        </w:r>
                        <w:r w:rsidR="003570BE"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shd w:val="clear" w:color="auto" w:fill="FFFFFF" w:themeFill="background1"/>
                            <w:lang w:eastAsia="uk-UA"/>
                          </w:rPr>
                          <w:t>______________________________________</w:t>
                        </w:r>
                        <w:r w:rsidR="0063066C"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shd w:val="clear" w:color="auto" w:fill="FFFFFF" w:themeFill="background1"/>
                            <w:lang w:eastAsia="uk-UA"/>
                          </w:rPr>
                          <w:br/>
                        </w:r>
                        <w:r w:rsidR="0063066C" w:rsidRPr="0005580D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6"/>
                            <w:szCs w:val="26"/>
                            <w:shd w:val="clear" w:color="auto" w:fill="FFFFFF" w:themeFill="background1"/>
                            <w:lang w:eastAsia="uk-UA"/>
                          </w:rPr>
                          <w:t>а</w:t>
                        </w:r>
                        <w:r w:rsidRPr="0005580D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6"/>
                            <w:szCs w:val="26"/>
                            <w:shd w:val="clear" w:color="auto" w:fill="FFFFFF" w:themeFill="background1"/>
                            <w:lang w:eastAsia="uk-UA"/>
                          </w:rPr>
                          <w:t>ктуальності бюджетної програми</w:t>
                        </w:r>
                        <w:r w:rsidR="004358D0"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shd w:val="clear" w:color="auto" w:fill="FFFFFF" w:themeFill="background1"/>
                            <w:lang w:eastAsia="uk-UA"/>
                          </w:rPr>
                          <w:t>_</w:t>
                        </w:r>
                        <w:r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shd w:val="clear" w:color="auto" w:fill="FFFFFF" w:themeFill="background1"/>
                            <w:lang w:eastAsia="uk-UA"/>
                          </w:rPr>
                          <w:t xml:space="preserve"> П</w:t>
                        </w:r>
                        <w:r w:rsidR="00B36BA4"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shd w:val="clear" w:color="auto" w:fill="FFFFFF" w:themeFill="background1"/>
                            <w:lang w:eastAsia="uk-UA"/>
                          </w:rPr>
                          <w:t xml:space="preserve">ри проведенні оцінки та реалізації бюджетної </w:t>
                        </w:r>
                        <w:r w:rsidR="00B36BA4"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shd w:val="clear" w:color="auto" w:fill="FFFFFF" w:themeFill="background1"/>
                            <w:lang w:eastAsia="uk-UA"/>
                          </w:rPr>
                          <w:lastRenderedPageBreak/>
                          <w:t>програми «</w:t>
                        </w:r>
                        <w:r w:rsidR="004358D0"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shd w:val="clear" w:color="auto" w:fill="FFFFFF" w:themeFill="background1"/>
                            <w:lang w:eastAsia="uk-UA"/>
                          </w:rPr>
                          <w:t>Інші культурно-освітні заклади та заходи</w:t>
                        </w:r>
                        <w:r w:rsidR="00B36BA4"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shd w:val="clear" w:color="auto" w:fill="FFFFFF" w:themeFill="background1"/>
                            <w:lang w:eastAsia="uk-UA"/>
                          </w:rPr>
                          <w:t>» виявлено, що дана бюджетна програма має високий ступінь задоволення місцевих потреб і залишається актуальною для подальшої її реалізації .</w:t>
                        </w:r>
                        <w:r w:rsidR="00090D7C"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shd w:val="clear" w:color="auto" w:fill="FFFFFF" w:themeFill="background1"/>
                            <w:lang w:eastAsia="uk-UA"/>
                          </w:rPr>
                          <w:t xml:space="preserve"> Заходи даної програми та заходи інших програм не дублювалися.</w:t>
                        </w:r>
                        <w:r w:rsidR="00B36BA4"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uk-UA"/>
                          </w:rPr>
                          <w:t xml:space="preserve"> </w:t>
                        </w:r>
                        <w:r w:rsidR="0063066C"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uk-UA"/>
                          </w:rPr>
                          <w:t>________________________</w:t>
                        </w:r>
                        <w:r w:rsidR="003570BE"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uk-UA"/>
                          </w:rPr>
                          <w:t>________</w:t>
                        </w:r>
                      </w:p>
                      <w:p w:rsidR="0063066C" w:rsidRPr="0005580D" w:rsidRDefault="0063066C" w:rsidP="00FC081D">
                        <w:pPr>
                          <w:shd w:val="clear" w:color="auto" w:fill="FFFFFF" w:themeFill="background1"/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uk-UA"/>
                          </w:rPr>
                        </w:pPr>
                        <w:r w:rsidRPr="0005580D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6"/>
                            <w:szCs w:val="26"/>
                            <w:lang w:eastAsia="uk-UA"/>
                          </w:rPr>
                          <w:t>ефективності бюджетної програми</w:t>
                        </w:r>
                        <w:r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uk-UA"/>
                          </w:rPr>
                          <w:t xml:space="preserve"> _</w:t>
                        </w:r>
                        <w:r w:rsidR="00090D7C"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uk-UA"/>
                          </w:rPr>
                          <w:t>_____</w:t>
                        </w:r>
                        <w:r w:rsidR="003570BE"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uk-UA"/>
                          </w:rPr>
                          <w:t xml:space="preserve"> </w:t>
                        </w:r>
                        <w:r w:rsidR="00653C5F"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shd w:val="clear" w:color="auto" w:fill="FFFFFF" w:themeFill="background1"/>
                            <w:lang w:eastAsia="uk-UA"/>
                          </w:rPr>
                          <w:t>Досягнуто високого рівня</w:t>
                        </w:r>
                        <w:r w:rsidR="00090D7C"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shd w:val="clear" w:color="auto" w:fill="FFFFFF" w:themeFill="background1"/>
                            <w:lang w:eastAsia="uk-UA"/>
                          </w:rPr>
                          <w:t xml:space="preserve"> мети та виконання завдань бюджетної програми при використанні відповідного обсягу бюджетних коштів. Недоліків по бюджетній програмі не виявлено. Паспорти бюджетної програми затверджувались вчасно, використання бюджетних коштів проводилось в межах бюджетних призначень. </w:t>
                        </w:r>
                        <w:r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uk-UA"/>
                          </w:rPr>
                          <w:t>________</w:t>
                        </w:r>
                        <w:r w:rsidR="003570BE"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uk-UA"/>
                          </w:rPr>
                          <w:t>_____________________</w:t>
                        </w:r>
                      </w:p>
                      <w:p w:rsidR="0005580D" w:rsidRDefault="0063066C" w:rsidP="0005580D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shd w:val="clear" w:color="auto" w:fill="FFFFFF" w:themeFill="background1"/>
                            <w:lang w:eastAsia="uk-UA"/>
                          </w:rPr>
                        </w:pPr>
                        <w:r w:rsidRPr="0005580D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6"/>
                            <w:szCs w:val="26"/>
                            <w:lang w:eastAsia="uk-UA"/>
                          </w:rPr>
                          <w:t>корисності бюджетної програм</w:t>
                        </w:r>
                        <w:r w:rsidR="006F04B5" w:rsidRPr="0005580D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6"/>
                            <w:szCs w:val="26"/>
                            <w:lang w:eastAsia="uk-UA"/>
                          </w:rPr>
                          <w:t>и</w:t>
                        </w:r>
                        <w:r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uk-UA"/>
                          </w:rPr>
                          <w:t xml:space="preserve"> __</w:t>
                        </w:r>
                        <w:r w:rsidR="006F04B5"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shd w:val="clear" w:color="auto" w:fill="FFFFFF" w:themeFill="background1"/>
                            <w:lang w:eastAsia="uk-UA"/>
                          </w:rPr>
                          <w:t xml:space="preserve">За підсумками впровадження бюджетної </w:t>
                        </w:r>
                        <w:r w:rsidR="00FC081D"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shd w:val="clear" w:color="auto" w:fill="FFFFFF" w:themeFill="background1"/>
                            <w:lang w:eastAsia="uk-UA"/>
                          </w:rPr>
                          <w:t>програми «Інші культурно-освітні заклади та заходи</w:t>
                        </w:r>
                        <w:r w:rsidR="006F04B5"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shd w:val="clear" w:color="auto" w:fill="FFFFFF" w:themeFill="background1"/>
                            <w:lang w:eastAsia="uk-UA"/>
                          </w:rPr>
                          <w:t xml:space="preserve">», </w:t>
                        </w:r>
                        <w:r w:rsidR="00CD0E06"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shd w:val="clear" w:color="auto" w:fill="FFFFFF" w:themeFill="background1"/>
                            <w:lang w:eastAsia="uk-UA"/>
                          </w:rPr>
                          <w:t>зросли  показники</w:t>
                        </w:r>
                        <w:r w:rsidR="00FC081D"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shd w:val="clear" w:color="auto" w:fill="FFFFFF" w:themeFill="background1"/>
                            <w:lang w:eastAsia="uk-UA"/>
                          </w:rPr>
                          <w:t xml:space="preserve"> ефективності </w:t>
                        </w:r>
                        <w:r w:rsidR="006F04B5"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shd w:val="clear" w:color="auto" w:fill="FFFFFF" w:themeFill="background1"/>
                            <w:lang w:eastAsia="uk-UA"/>
                          </w:rPr>
                          <w:t xml:space="preserve"> по кількості </w:t>
                        </w:r>
                        <w:r w:rsidR="00FC081D"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shd w:val="clear" w:color="auto" w:fill="FFFFFF" w:themeFill="background1"/>
                            <w:lang w:eastAsia="uk-UA"/>
                          </w:rPr>
                          <w:t>звітів на одного працівника та кількості особових карток на одного працівника.</w:t>
                        </w:r>
                        <w:r w:rsidR="00CD0E06"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shd w:val="clear" w:color="auto" w:fill="FFFFFF" w:themeFill="background1"/>
                            <w:lang w:eastAsia="uk-UA"/>
                          </w:rPr>
                          <w:t xml:space="preserve"> Досягнуто високих соціально-економічних показників та результатів аналізу е</w:t>
                        </w:r>
                        <w:r w:rsid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shd w:val="clear" w:color="auto" w:fill="FFFFFF" w:themeFill="background1"/>
                            <w:lang w:eastAsia="uk-UA"/>
                          </w:rPr>
                          <w:t xml:space="preserve">фективності по даній бюджетній </w:t>
                        </w:r>
                        <w:r w:rsidR="00CD0E06"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shd w:val="clear" w:color="auto" w:fill="FFFFFF" w:themeFill="background1"/>
                            <w:lang w:eastAsia="uk-UA"/>
                          </w:rPr>
                          <w:t>програмі</w:t>
                        </w:r>
                        <w:r w:rsid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shd w:val="clear" w:color="auto" w:fill="FFFFFF" w:themeFill="background1"/>
                            <w:lang w:eastAsia="uk-UA"/>
                          </w:rPr>
                          <w:t>.</w:t>
                        </w:r>
                      </w:p>
                      <w:p w:rsidR="0063066C" w:rsidRPr="0005580D" w:rsidRDefault="0063066C" w:rsidP="0005580D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shd w:val="clear" w:color="auto" w:fill="FFFFFF" w:themeFill="background1"/>
                            <w:lang w:eastAsia="uk-UA"/>
                          </w:rPr>
                        </w:pPr>
                        <w:r w:rsidRPr="0005580D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6"/>
                            <w:szCs w:val="26"/>
                            <w:lang w:eastAsia="uk-UA"/>
                          </w:rPr>
                          <w:t>довгострокових наслідків бюджетної програми</w:t>
                        </w:r>
                        <w:r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uk-UA"/>
                          </w:rPr>
                          <w:t xml:space="preserve"> __</w:t>
                        </w:r>
                        <w:r w:rsidR="00CD0E06"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shd w:val="clear" w:color="auto" w:fill="FFFFFF" w:themeFill="background1"/>
                            <w:lang w:eastAsia="uk-UA"/>
                          </w:rPr>
                          <w:t>Бюджетна прогр</w:t>
                        </w:r>
                        <w:r w:rsidR="00DA2D6E"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shd w:val="clear" w:color="auto" w:fill="FFFFFF" w:themeFill="background1"/>
                            <w:lang w:eastAsia="uk-UA"/>
                          </w:rPr>
                          <w:t>ама «Інші культурно-освітні заклади та заходи</w:t>
                        </w:r>
                        <w:r w:rsidR="00CD0E06"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shd w:val="clear" w:color="auto" w:fill="FFFFFF" w:themeFill="background1"/>
                            <w:lang w:eastAsia="uk-UA"/>
                          </w:rPr>
                          <w:t>» буде реалі</w:t>
                        </w:r>
                        <w:r w:rsidR="009916D4"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shd w:val="clear" w:color="auto" w:fill="FFFFFF" w:themeFill="background1"/>
                            <w:lang w:eastAsia="uk-UA"/>
                          </w:rPr>
                          <w:t>зовуватись і надалі. Результати, досягнуті за період виконання даної програми будуть використовуватись у наступних бюджетних періодах.</w:t>
                        </w:r>
                        <w:r w:rsidR="00653C5F"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shd w:val="clear" w:color="auto" w:fill="FFFFFF" w:themeFill="background1"/>
                            <w:lang w:eastAsia="uk-UA"/>
                          </w:rPr>
                          <w:t xml:space="preserve"> </w:t>
                        </w:r>
                        <w:r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shd w:val="clear" w:color="auto" w:fill="FFFFFF" w:themeFill="background1"/>
                            <w:lang w:eastAsia="uk-UA"/>
                          </w:rPr>
                          <w:t>_______________________________</w:t>
                        </w:r>
                        <w:r w:rsidR="003570BE"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uk-UA"/>
                          </w:rPr>
                          <w:t>_______</w:t>
                        </w:r>
                        <w:r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uk-UA"/>
                          </w:rPr>
                          <w:t> </w:t>
                        </w:r>
                      </w:p>
                    </w:tc>
                  </w:tr>
                </w:tbl>
                <w:p w:rsidR="0063066C" w:rsidRPr="0005580D" w:rsidRDefault="0063066C" w:rsidP="009916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uk-UA"/>
                    </w:rPr>
                  </w:pPr>
                </w:p>
                <w:tbl>
                  <w:tblPr>
                    <w:tblW w:w="10500" w:type="dxa"/>
                    <w:jc w:val="center"/>
                    <w:tblCellSpacing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0"/>
                    <w:gridCol w:w="5250"/>
                  </w:tblGrid>
                  <w:tr w:rsidR="0063066C" w:rsidRPr="003570BE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25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236FC" w:rsidRDefault="00F236FC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uk-UA"/>
                          </w:rPr>
                        </w:pPr>
                      </w:p>
                      <w:p w:rsidR="00F236FC" w:rsidRDefault="00F236FC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uk-UA"/>
                          </w:rPr>
                        </w:pPr>
                      </w:p>
                      <w:p w:rsidR="0063066C" w:rsidRPr="00A1053B" w:rsidRDefault="0063066C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A1053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uk-UA"/>
                          </w:rPr>
                          <w:t>Керівник бухгалтерської служби</w:t>
                        </w:r>
                        <w:r w:rsidRPr="00A1053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236FC" w:rsidRDefault="00F236FC" w:rsidP="00A105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uk-UA"/>
                          </w:rPr>
                        </w:pPr>
                      </w:p>
                      <w:p w:rsidR="00F236FC" w:rsidRDefault="00F236FC" w:rsidP="00A105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uk-UA"/>
                          </w:rPr>
                        </w:pPr>
                      </w:p>
                      <w:p w:rsidR="0063066C" w:rsidRPr="00A1053B" w:rsidRDefault="0063066C" w:rsidP="00A105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A1053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uk-UA"/>
                          </w:rPr>
                          <w:t>_______</w:t>
                        </w:r>
                        <w:r w:rsidR="00A1053B" w:rsidRPr="00A1053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uk-UA"/>
                          </w:rPr>
                          <w:t xml:space="preserve">    </w:t>
                        </w:r>
                        <w:r w:rsidR="00A1053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uk-UA"/>
                          </w:rPr>
                          <w:t xml:space="preserve">                         </w:t>
                        </w:r>
                        <w:r w:rsidR="00A1053B" w:rsidRPr="00A1053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uk-UA"/>
                          </w:rPr>
                          <w:t xml:space="preserve">Г.Я. </w:t>
                        </w:r>
                        <w:proofErr w:type="spellStart"/>
                        <w:r w:rsidR="00A1053B" w:rsidRPr="00A1053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uk-UA"/>
                          </w:rPr>
                          <w:t>Бежук</w:t>
                        </w:r>
                        <w:proofErr w:type="spellEnd"/>
                        <w:r w:rsidRPr="00A1053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uk-UA"/>
                          </w:rPr>
                          <w:br/>
                        </w:r>
                        <w:r w:rsidR="00A1053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t xml:space="preserve">    </w:t>
                        </w:r>
                        <w:r w:rsidRPr="00A1053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t>(підпис)</w:t>
                        </w:r>
                        <w:r w:rsidRPr="00A1053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uk-UA"/>
                          </w:rPr>
                          <w:t> </w:t>
                        </w:r>
                      </w:p>
                    </w:tc>
                  </w:tr>
                </w:tbl>
                <w:p w:rsidR="0063066C" w:rsidRDefault="0063066C" w:rsidP="0063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06517F" w:rsidRDefault="0006517F" w:rsidP="0063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06517F" w:rsidRDefault="0006517F" w:rsidP="0063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06517F" w:rsidRPr="0063066C" w:rsidRDefault="0006517F" w:rsidP="0063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63066C" w:rsidRPr="0063066C" w:rsidRDefault="0063066C" w:rsidP="00DF03B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63066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uk-UA"/>
                    </w:rPr>
                    <w:lastRenderedPageBreak/>
                    <w:t>(додаток із змінами, внесеними згідно з наказом </w:t>
                  </w:r>
                  <w:r w:rsidRPr="0063066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uk-UA"/>
                    </w:rPr>
                    <w:br/>
                    <w:t>Міністерства фінансів України від 12.01.2012 р. № 13)</w:t>
                  </w:r>
                  <w:r w:rsidRPr="0063066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uk-UA"/>
                    </w:rPr>
                    <w:t> </w:t>
                  </w:r>
                </w:p>
              </w:tc>
            </w:tr>
            <w:tr w:rsidR="0063066C" w:rsidRPr="0063066C" w:rsidTr="007D5FB1">
              <w:trPr>
                <w:tblCellSpacing w:w="0" w:type="dxa"/>
              </w:trPr>
              <w:tc>
                <w:tcPr>
                  <w:tcW w:w="14937" w:type="dxa"/>
                  <w:vAlign w:val="center"/>
                  <w:hideMark/>
                </w:tcPr>
                <w:p w:rsidR="0063066C" w:rsidRPr="0063066C" w:rsidRDefault="0063066C" w:rsidP="0063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</w:tbl>
          <w:p w:rsidR="0063066C" w:rsidRPr="0063066C" w:rsidRDefault="0063066C" w:rsidP="0063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1" w:type="dxa"/>
            <w:shd w:val="clear" w:color="auto" w:fill="FFFFFF"/>
            <w:vAlign w:val="center"/>
            <w:hideMark/>
          </w:tcPr>
          <w:p w:rsidR="0063066C" w:rsidRPr="0063066C" w:rsidRDefault="0063066C" w:rsidP="0063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06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/>
              </w:rPr>
              <w:lastRenderedPageBreak/>
              <w:drawing>
                <wp:inline distT="0" distB="0" distL="0" distR="0">
                  <wp:extent cx="95250" cy="9525"/>
                  <wp:effectExtent l="0" t="0" r="0" b="0"/>
                  <wp:docPr id="1" name="Рисунок 1" descr="http://195.78.68.18/minfin/img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5.78.68.18/minfin/img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013E" w:rsidRDefault="0052013E"/>
    <w:p w:rsidR="004A0516" w:rsidRPr="004A0516" w:rsidRDefault="004A0516" w:rsidP="004A0516">
      <w:pPr>
        <w:jc w:val="center"/>
        <w:rPr>
          <w:b/>
          <w:sz w:val="28"/>
          <w:szCs w:val="28"/>
        </w:rPr>
      </w:pPr>
      <w:r w:rsidRPr="004A0516">
        <w:rPr>
          <w:b/>
          <w:sz w:val="28"/>
          <w:szCs w:val="28"/>
        </w:rPr>
        <w:t>Розрахунок</w:t>
      </w:r>
      <w:r w:rsidR="003153CA">
        <w:rPr>
          <w:b/>
          <w:sz w:val="28"/>
          <w:szCs w:val="28"/>
        </w:rPr>
        <w:t xml:space="preserve"> ефективності бюджетної програми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1773"/>
        <w:gridCol w:w="1750"/>
        <w:gridCol w:w="1582"/>
        <w:gridCol w:w="1861"/>
        <w:gridCol w:w="1822"/>
        <w:gridCol w:w="1525"/>
      </w:tblGrid>
      <w:tr w:rsidR="004A0516" w:rsidTr="004A0516">
        <w:tc>
          <w:tcPr>
            <w:tcW w:w="4815" w:type="dxa"/>
            <w:vMerge w:val="restart"/>
          </w:tcPr>
          <w:p w:rsidR="004A0516" w:rsidRPr="004A0516" w:rsidRDefault="004A0516">
            <w:pPr>
              <w:rPr>
                <w:b/>
              </w:rPr>
            </w:pPr>
            <w:r w:rsidRPr="004A0516">
              <w:rPr>
                <w:b/>
              </w:rPr>
              <w:t>Показники</w:t>
            </w:r>
          </w:p>
        </w:tc>
        <w:tc>
          <w:tcPr>
            <w:tcW w:w="5105" w:type="dxa"/>
            <w:gridSpan w:val="3"/>
          </w:tcPr>
          <w:p w:rsidR="004A0516" w:rsidRPr="004A0516" w:rsidRDefault="004A0516" w:rsidP="009D1970">
            <w:pPr>
              <w:jc w:val="center"/>
              <w:rPr>
                <w:b/>
              </w:rPr>
            </w:pPr>
            <w:r w:rsidRPr="004A0516">
              <w:rPr>
                <w:b/>
              </w:rPr>
              <w:t>Попередній період</w:t>
            </w:r>
          </w:p>
        </w:tc>
        <w:tc>
          <w:tcPr>
            <w:tcW w:w="5208" w:type="dxa"/>
            <w:gridSpan w:val="3"/>
          </w:tcPr>
          <w:p w:rsidR="004A0516" w:rsidRPr="004A0516" w:rsidRDefault="004A0516" w:rsidP="009D1970">
            <w:pPr>
              <w:jc w:val="center"/>
              <w:rPr>
                <w:b/>
              </w:rPr>
            </w:pPr>
            <w:r w:rsidRPr="004A0516">
              <w:rPr>
                <w:b/>
              </w:rPr>
              <w:t>Звітний період</w:t>
            </w:r>
          </w:p>
        </w:tc>
      </w:tr>
      <w:tr w:rsidR="004A0516" w:rsidTr="004A0516">
        <w:tc>
          <w:tcPr>
            <w:tcW w:w="4815" w:type="dxa"/>
            <w:vMerge/>
          </w:tcPr>
          <w:p w:rsidR="004A0516" w:rsidRPr="004A0516" w:rsidRDefault="004A0516">
            <w:pPr>
              <w:rPr>
                <w:b/>
              </w:rPr>
            </w:pPr>
          </w:p>
        </w:tc>
        <w:tc>
          <w:tcPr>
            <w:tcW w:w="1773" w:type="dxa"/>
          </w:tcPr>
          <w:p w:rsidR="004A0516" w:rsidRPr="004A0516" w:rsidRDefault="004A0516">
            <w:pPr>
              <w:rPr>
                <w:b/>
              </w:rPr>
            </w:pPr>
            <w:r w:rsidRPr="004A0516">
              <w:rPr>
                <w:b/>
              </w:rPr>
              <w:t>Затверджено</w:t>
            </w:r>
          </w:p>
        </w:tc>
        <w:tc>
          <w:tcPr>
            <w:tcW w:w="1750" w:type="dxa"/>
          </w:tcPr>
          <w:p w:rsidR="004A0516" w:rsidRPr="004A0516" w:rsidRDefault="004A0516">
            <w:pPr>
              <w:rPr>
                <w:b/>
              </w:rPr>
            </w:pPr>
            <w:r w:rsidRPr="004A0516">
              <w:rPr>
                <w:b/>
              </w:rPr>
              <w:t>Виконано</w:t>
            </w:r>
          </w:p>
        </w:tc>
        <w:tc>
          <w:tcPr>
            <w:tcW w:w="1582" w:type="dxa"/>
          </w:tcPr>
          <w:p w:rsidR="004A0516" w:rsidRPr="004A0516" w:rsidRDefault="004A0516">
            <w:pPr>
              <w:rPr>
                <w:b/>
              </w:rPr>
            </w:pPr>
            <w:r w:rsidRPr="004A0516">
              <w:rPr>
                <w:b/>
              </w:rPr>
              <w:t>Виконання плану</w:t>
            </w:r>
          </w:p>
        </w:tc>
        <w:tc>
          <w:tcPr>
            <w:tcW w:w="1861" w:type="dxa"/>
          </w:tcPr>
          <w:p w:rsidR="004A0516" w:rsidRPr="004A0516" w:rsidRDefault="004A0516">
            <w:pPr>
              <w:rPr>
                <w:b/>
              </w:rPr>
            </w:pPr>
            <w:r w:rsidRPr="004A0516">
              <w:rPr>
                <w:b/>
              </w:rPr>
              <w:t>Затверджено</w:t>
            </w:r>
          </w:p>
        </w:tc>
        <w:tc>
          <w:tcPr>
            <w:tcW w:w="1822" w:type="dxa"/>
          </w:tcPr>
          <w:p w:rsidR="004A0516" w:rsidRPr="004A0516" w:rsidRDefault="004A0516">
            <w:pPr>
              <w:rPr>
                <w:b/>
              </w:rPr>
            </w:pPr>
            <w:r w:rsidRPr="004A0516">
              <w:rPr>
                <w:b/>
              </w:rPr>
              <w:t>Виконано</w:t>
            </w:r>
          </w:p>
        </w:tc>
        <w:tc>
          <w:tcPr>
            <w:tcW w:w="1525" w:type="dxa"/>
          </w:tcPr>
          <w:p w:rsidR="004A0516" w:rsidRPr="004A0516" w:rsidRDefault="004A0516">
            <w:pPr>
              <w:rPr>
                <w:b/>
              </w:rPr>
            </w:pPr>
            <w:r w:rsidRPr="004A0516">
              <w:rPr>
                <w:b/>
              </w:rPr>
              <w:t>Виконання плану</w:t>
            </w:r>
          </w:p>
        </w:tc>
      </w:tr>
      <w:tr w:rsidR="004A0516" w:rsidTr="004A0516">
        <w:tc>
          <w:tcPr>
            <w:tcW w:w="15128" w:type="dxa"/>
            <w:gridSpan w:val="7"/>
          </w:tcPr>
          <w:p w:rsidR="004A0516" w:rsidRPr="00CE419E" w:rsidRDefault="006A5F98" w:rsidP="006A5F98">
            <w:pPr>
              <w:jc w:val="center"/>
              <w:rPr>
                <w:rFonts w:ascii="Times New Roman" w:hAnsi="Times New Roman" w:cs="Times New Roman"/>
              </w:rPr>
            </w:pPr>
            <w:r w:rsidRPr="00CE419E">
              <w:rPr>
                <w:rFonts w:ascii="Times New Roman" w:hAnsi="Times New Roman" w:cs="Times New Roman"/>
                <w:b/>
              </w:rPr>
              <w:t>Завдання 1</w:t>
            </w:r>
            <w:r w:rsidR="00CE419E" w:rsidRPr="00CE419E">
              <w:rPr>
                <w:rFonts w:ascii="Times New Roman" w:hAnsi="Times New Roman" w:cs="Times New Roman"/>
              </w:rPr>
              <w:t xml:space="preserve"> Забезпечення контролю за ефективним використанням закладами культури матеріальних, трудових та фінансових ресурсів</w:t>
            </w:r>
          </w:p>
          <w:p w:rsidR="00CE419E" w:rsidRPr="00CE419E" w:rsidRDefault="00CE419E" w:rsidP="006A5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19E">
              <w:rPr>
                <w:rFonts w:ascii="Times New Roman" w:hAnsi="Times New Roman" w:cs="Times New Roman"/>
                <w:b/>
              </w:rPr>
              <w:t xml:space="preserve">Завдання 2 </w:t>
            </w:r>
            <w:r w:rsidRPr="00CE419E">
              <w:rPr>
                <w:rFonts w:ascii="Times New Roman" w:hAnsi="Times New Roman" w:cs="Times New Roman"/>
              </w:rPr>
              <w:t>Придбання обладнання</w:t>
            </w:r>
          </w:p>
        </w:tc>
      </w:tr>
      <w:tr w:rsidR="004A0516" w:rsidTr="004A0516">
        <w:tc>
          <w:tcPr>
            <w:tcW w:w="4815" w:type="dxa"/>
          </w:tcPr>
          <w:p w:rsidR="004A0516" w:rsidRPr="00CE419E" w:rsidRDefault="006A5F98">
            <w:pPr>
              <w:rPr>
                <w:rFonts w:ascii="Times New Roman" w:hAnsi="Times New Roman" w:cs="Times New Roman"/>
                <w:b/>
              </w:rPr>
            </w:pPr>
            <w:r w:rsidRPr="00CE419E">
              <w:rPr>
                <w:rFonts w:ascii="Times New Roman" w:hAnsi="Times New Roman" w:cs="Times New Roman"/>
                <w:b/>
              </w:rPr>
              <w:t>Показник ефективності 1</w:t>
            </w:r>
          </w:p>
        </w:tc>
        <w:tc>
          <w:tcPr>
            <w:tcW w:w="1773" w:type="dxa"/>
          </w:tcPr>
          <w:p w:rsidR="004A0516" w:rsidRPr="00CE419E" w:rsidRDefault="004A0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4A0516" w:rsidRPr="00CE419E" w:rsidRDefault="004A0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4A0516" w:rsidRPr="00CE419E" w:rsidRDefault="004A0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4A0516" w:rsidRPr="00CE419E" w:rsidRDefault="004A0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4A0516" w:rsidRPr="00CE419E" w:rsidRDefault="004A0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4A0516" w:rsidRPr="00CE419E" w:rsidRDefault="004A0516">
            <w:pPr>
              <w:rPr>
                <w:rFonts w:ascii="Times New Roman" w:hAnsi="Times New Roman" w:cs="Times New Roman"/>
              </w:rPr>
            </w:pPr>
          </w:p>
        </w:tc>
      </w:tr>
      <w:tr w:rsidR="009D1970" w:rsidRPr="00CE419E" w:rsidTr="004A0516">
        <w:tc>
          <w:tcPr>
            <w:tcW w:w="4815" w:type="dxa"/>
          </w:tcPr>
          <w:p w:rsidR="009D1970" w:rsidRPr="00CE419E" w:rsidRDefault="009D1970">
            <w:pPr>
              <w:rPr>
                <w:rFonts w:ascii="Times New Roman" w:hAnsi="Times New Roman" w:cs="Times New Roman"/>
              </w:rPr>
            </w:pPr>
            <w:r w:rsidRPr="00CE419E">
              <w:rPr>
                <w:rFonts w:ascii="Times New Roman" w:hAnsi="Times New Roman" w:cs="Times New Roman"/>
                <w:snapToGrid w:val="0"/>
              </w:rPr>
              <w:t>Кількість установ, які обслуговує один працівник (од.)</w:t>
            </w:r>
          </w:p>
        </w:tc>
        <w:tc>
          <w:tcPr>
            <w:tcW w:w="1773" w:type="dxa"/>
          </w:tcPr>
          <w:p w:rsidR="009D1970" w:rsidRPr="00CE419E" w:rsidRDefault="009D1970" w:rsidP="001B7784">
            <w:pPr>
              <w:rPr>
                <w:rFonts w:ascii="Times New Roman" w:hAnsi="Times New Roman" w:cs="Times New Roman"/>
              </w:rPr>
            </w:pPr>
            <w:r w:rsidRPr="00CE41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0" w:type="dxa"/>
          </w:tcPr>
          <w:p w:rsidR="009D1970" w:rsidRPr="00CE419E" w:rsidRDefault="009D1970" w:rsidP="001B7784">
            <w:pPr>
              <w:rPr>
                <w:rFonts w:ascii="Times New Roman" w:hAnsi="Times New Roman" w:cs="Times New Roman"/>
              </w:rPr>
            </w:pPr>
            <w:r w:rsidRPr="00CE41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2" w:type="dxa"/>
          </w:tcPr>
          <w:p w:rsidR="009D1970" w:rsidRPr="00CE419E" w:rsidRDefault="009D1970" w:rsidP="001B7784">
            <w:pPr>
              <w:rPr>
                <w:rFonts w:ascii="Times New Roman" w:hAnsi="Times New Roman" w:cs="Times New Roman"/>
                <w:b/>
              </w:rPr>
            </w:pPr>
            <w:r w:rsidRPr="00CE419E">
              <w:rPr>
                <w:rFonts w:ascii="Times New Roman" w:hAnsi="Times New Roman" w:cs="Times New Roman"/>
                <w:b/>
              </w:rPr>
              <w:t>1,000</w:t>
            </w:r>
          </w:p>
        </w:tc>
        <w:tc>
          <w:tcPr>
            <w:tcW w:w="1861" w:type="dxa"/>
          </w:tcPr>
          <w:p w:rsidR="009D1970" w:rsidRPr="00CE419E" w:rsidRDefault="00CE4722">
            <w:pPr>
              <w:rPr>
                <w:rFonts w:ascii="Times New Roman" w:hAnsi="Times New Roman" w:cs="Times New Roman"/>
              </w:rPr>
            </w:pPr>
            <w:r w:rsidRPr="00CE41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2" w:type="dxa"/>
          </w:tcPr>
          <w:p w:rsidR="009D1970" w:rsidRPr="00CE419E" w:rsidRDefault="00CE4722">
            <w:pPr>
              <w:rPr>
                <w:rFonts w:ascii="Times New Roman" w:hAnsi="Times New Roman" w:cs="Times New Roman"/>
              </w:rPr>
            </w:pPr>
            <w:r w:rsidRPr="00CE41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5" w:type="dxa"/>
          </w:tcPr>
          <w:p w:rsidR="009D1970" w:rsidRPr="00CE419E" w:rsidRDefault="009D1970">
            <w:pPr>
              <w:rPr>
                <w:rFonts w:ascii="Times New Roman" w:hAnsi="Times New Roman" w:cs="Times New Roman"/>
                <w:b/>
              </w:rPr>
            </w:pPr>
            <w:r w:rsidRPr="00CE419E">
              <w:rPr>
                <w:rFonts w:ascii="Times New Roman" w:hAnsi="Times New Roman" w:cs="Times New Roman"/>
                <w:b/>
              </w:rPr>
              <w:t>1,000</w:t>
            </w:r>
          </w:p>
        </w:tc>
      </w:tr>
      <w:tr w:rsidR="009D1970" w:rsidRPr="00CE419E" w:rsidTr="007C2615">
        <w:trPr>
          <w:trHeight w:val="305"/>
        </w:trPr>
        <w:tc>
          <w:tcPr>
            <w:tcW w:w="4815" w:type="dxa"/>
          </w:tcPr>
          <w:p w:rsidR="009D1970" w:rsidRPr="00CE419E" w:rsidRDefault="009D1970">
            <w:pPr>
              <w:rPr>
                <w:rFonts w:ascii="Times New Roman" w:hAnsi="Times New Roman" w:cs="Times New Roman"/>
              </w:rPr>
            </w:pPr>
            <w:r w:rsidRPr="00CE419E">
              <w:rPr>
                <w:rFonts w:ascii="Times New Roman" w:hAnsi="Times New Roman" w:cs="Times New Roman"/>
                <w:b/>
              </w:rPr>
              <w:t>Показник ефективності 2</w:t>
            </w:r>
          </w:p>
        </w:tc>
        <w:tc>
          <w:tcPr>
            <w:tcW w:w="1773" w:type="dxa"/>
          </w:tcPr>
          <w:p w:rsidR="009D1970" w:rsidRPr="00CE419E" w:rsidRDefault="009D1970" w:rsidP="001B7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9D1970" w:rsidRPr="00CE419E" w:rsidRDefault="009D1970" w:rsidP="001B7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9D1970" w:rsidRPr="00CE419E" w:rsidRDefault="009D1970" w:rsidP="001B7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</w:tcPr>
          <w:p w:rsidR="009D1970" w:rsidRPr="00CE419E" w:rsidRDefault="009D1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9D1970" w:rsidRPr="00CE419E" w:rsidRDefault="009D1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9D1970" w:rsidRPr="00CE419E" w:rsidRDefault="009D1970">
            <w:pPr>
              <w:rPr>
                <w:rFonts w:ascii="Times New Roman" w:hAnsi="Times New Roman" w:cs="Times New Roman"/>
              </w:rPr>
            </w:pPr>
          </w:p>
        </w:tc>
      </w:tr>
      <w:tr w:rsidR="009D1970" w:rsidRPr="00CE419E" w:rsidTr="004A0516">
        <w:tc>
          <w:tcPr>
            <w:tcW w:w="4815" w:type="dxa"/>
          </w:tcPr>
          <w:p w:rsidR="009D1970" w:rsidRPr="00CE419E" w:rsidRDefault="009D1970">
            <w:pPr>
              <w:rPr>
                <w:rFonts w:ascii="Times New Roman" w:hAnsi="Times New Roman" w:cs="Times New Roman"/>
              </w:rPr>
            </w:pPr>
            <w:r w:rsidRPr="00CE419E">
              <w:rPr>
                <w:rFonts w:ascii="Times New Roman" w:hAnsi="Times New Roman" w:cs="Times New Roman"/>
                <w:snapToGrid w:val="0"/>
              </w:rPr>
              <w:t>Кількість журналів та меморіальних ордерів на одного працівника в місяць (од.)</w:t>
            </w:r>
          </w:p>
        </w:tc>
        <w:tc>
          <w:tcPr>
            <w:tcW w:w="1773" w:type="dxa"/>
          </w:tcPr>
          <w:p w:rsidR="009D1970" w:rsidRPr="00CE419E" w:rsidRDefault="009D1970" w:rsidP="001B7784">
            <w:pPr>
              <w:rPr>
                <w:rFonts w:ascii="Times New Roman" w:hAnsi="Times New Roman" w:cs="Times New Roman"/>
              </w:rPr>
            </w:pPr>
            <w:r w:rsidRPr="00CE419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50" w:type="dxa"/>
          </w:tcPr>
          <w:p w:rsidR="009D1970" w:rsidRPr="00CE419E" w:rsidRDefault="009D1970" w:rsidP="001B7784">
            <w:pPr>
              <w:rPr>
                <w:rFonts w:ascii="Times New Roman" w:hAnsi="Times New Roman" w:cs="Times New Roman"/>
              </w:rPr>
            </w:pPr>
            <w:r w:rsidRPr="00CE419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82" w:type="dxa"/>
          </w:tcPr>
          <w:p w:rsidR="009D1970" w:rsidRPr="00CE419E" w:rsidRDefault="009D1970" w:rsidP="001B7784">
            <w:pPr>
              <w:rPr>
                <w:rFonts w:ascii="Times New Roman" w:hAnsi="Times New Roman" w:cs="Times New Roman"/>
                <w:b/>
              </w:rPr>
            </w:pPr>
            <w:r w:rsidRPr="00CE419E">
              <w:rPr>
                <w:rFonts w:ascii="Times New Roman" w:hAnsi="Times New Roman" w:cs="Times New Roman"/>
                <w:b/>
              </w:rPr>
              <w:t>1,286</w:t>
            </w:r>
          </w:p>
        </w:tc>
        <w:tc>
          <w:tcPr>
            <w:tcW w:w="1861" w:type="dxa"/>
          </w:tcPr>
          <w:p w:rsidR="009D1970" w:rsidRPr="00CE419E" w:rsidRDefault="009D1970">
            <w:pPr>
              <w:rPr>
                <w:rFonts w:ascii="Times New Roman" w:hAnsi="Times New Roman" w:cs="Times New Roman"/>
              </w:rPr>
            </w:pPr>
            <w:r w:rsidRPr="00CE419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22" w:type="dxa"/>
          </w:tcPr>
          <w:p w:rsidR="009D1970" w:rsidRPr="00CE419E" w:rsidRDefault="009D1970">
            <w:pPr>
              <w:rPr>
                <w:rFonts w:ascii="Times New Roman" w:hAnsi="Times New Roman" w:cs="Times New Roman"/>
              </w:rPr>
            </w:pPr>
            <w:r w:rsidRPr="00CE419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25" w:type="dxa"/>
          </w:tcPr>
          <w:p w:rsidR="009D1970" w:rsidRPr="00CE419E" w:rsidRDefault="009D1970">
            <w:pPr>
              <w:rPr>
                <w:rFonts w:ascii="Times New Roman" w:hAnsi="Times New Roman" w:cs="Times New Roman"/>
                <w:b/>
              </w:rPr>
            </w:pPr>
            <w:r w:rsidRPr="00CE419E">
              <w:rPr>
                <w:rFonts w:ascii="Times New Roman" w:hAnsi="Times New Roman" w:cs="Times New Roman"/>
                <w:b/>
              </w:rPr>
              <w:t>1,286</w:t>
            </w:r>
          </w:p>
        </w:tc>
      </w:tr>
      <w:tr w:rsidR="004A0516" w:rsidRPr="00CE419E" w:rsidTr="004A0516">
        <w:tc>
          <w:tcPr>
            <w:tcW w:w="4815" w:type="dxa"/>
          </w:tcPr>
          <w:p w:rsidR="004A0516" w:rsidRPr="00CE419E" w:rsidRDefault="006A5F98">
            <w:pPr>
              <w:rPr>
                <w:rFonts w:ascii="Times New Roman" w:hAnsi="Times New Roman" w:cs="Times New Roman"/>
              </w:rPr>
            </w:pPr>
            <w:r w:rsidRPr="00CE419E">
              <w:rPr>
                <w:rFonts w:ascii="Times New Roman" w:hAnsi="Times New Roman" w:cs="Times New Roman"/>
                <w:b/>
              </w:rPr>
              <w:t>Показник ефективності 3</w:t>
            </w:r>
          </w:p>
        </w:tc>
        <w:tc>
          <w:tcPr>
            <w:tcW w:w="1773" w:type="dxa"/>
          </w:tcPr>
          <w:p w:rsidR="004A0516" w:rsidRPr="00CE419E" w:rsidRDefault="004A0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4A0516" w:rsidRPr="00CE419E" w:rsidRDefault="004A0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4A0516" w:rsidRPr="00CE419E" w:rsidRDefault="004A05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</w:tcPr>
          <w:p w:rsidR="004A0516" w:rsidRPr="00CE419E" w:rsidRDefault="004A0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4A0516" w:rsidRPr="00CE419E" w:rsidRDefault="004A0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4A0516" w:rsidRPr="00CE419E" w:rsidRDefault="004A0516">
            <w:pPr>
              <w:rPr>
                <w:rFonts w:ascii="Times New Roman" w:hAnsi="Times New Roman" w:cs="Times New Roman"/>
              </w:rPr>
            </w:pPr>
          </w:p>
        </w:tc>
      </w:tr>
      <w:tr w:rsidR="009D1970" w:rsidRPr="00CE419E" w:rsidTr="004A0516">
        <w:tc>
          <w:tcPr>
            <w:tcW w:w="4815" w:type="dxa"/>
          </w:tcPr>
          <w:p w:rsidR="009D1970" w:rsidRPr="00CE419E" w:rsidRDefault="009D1970">
            <w:pPr>
              <w:rPr>
                <w:rFonts w:ascii="Times New Roman" w:hAnsi="Times New Roman" w:cs="Times New Roman"/>
              </w:rPr>
            </w:pPr>
            <w:r w:rsidRPr="00CE419E">
              <w:rPr>
                <w:rFonts w:ascii="Times New Roman" w:hAnsi="Times New Roman" w:cs="Times New Roman"/>
                <w:snapToGrid w:val="0"/>
              </w:rPr>
              <w:t>Кількість звітів на одного працівника (од.)</w:t>
            </w:r>
          </w:p>
        </w:tc>
        <w:tc>
          <w:tcPr>
            <w:tcW w:w="1773" w:type="dxa"/>
          </w:tcPr>
          <w:p w:rsidR="009D1970" w:rsidRPr="00CE419E" w:rsidRDefault="009D1970" w:rsidP="001B7784">
            <w:pPr>
              <w:rPr>
                <w:rFonts w:ascii="Times New Roman" w:hAnsi="Times New Roman" w:cs="Times New Roman"/>
              </w:rPr>
            </w:pPr>
            <w:r w:rsidRPr="00CE419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50" w:type="dxa"/>
          </w:tcPr>
          <w:p w:rsidR="009D1970" w:rsidRPr="00CE419E" w:rsidRDefault="009D1970" w:rsidP="001B7784">
            <w:pPr>
              <w:rPr>
                <w:rFonts w:ascii="Times New Roman" w:hAnsi="Times New Roman" w:cs="Times New Roman"/>
              </w:rPr>
            </w:pPr>
            <w:r w:rsidRPr="00CE419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82" w:type="dxa"/>
          </w:tcPr>
          <w:p w:rsidR="009D1970" w:rsidRPr="00CE419E" w:rsidRDefault="009D1970" w:rsidP="001B7784">
            <w:pPr>
              <w:rPr>
                <w:rFonts w:ascii="Times New Roman" w:hAnsi="Times New Roman" w:cs="Times New Roman"/>
                <w:b/>
              </w:rPr>
            </w:pPr>
            <w:r w:rsidRPr="00CE419E">
              <w:rPr>
                <w:rFonts w:ascii="Times New Roman" w:hAnsi="Times New Roman" w:cs="Times New Roman"/>
                <w:b/>
              </w:rPr>
              <w:t>1,333</w:t>
            </w:r>
          </w:p>
        </w:tc>
        <w:tc>
          <w:tcPr>
            <w:tcW w:w="1861" w:type="dxa"/>
          </w:tcPr>
          <w:p w:rsidR="009D1970" w:rsidRPr="00CE419E" w:rsidRDefault="009D1970">
            <w:pPr>
              <w:rPr>
                <w:rFonts w:ascii="Times New Roman" w:hAnsi="Times New Roman" w:cs="Times New Roman"/>
              </w:rPr>
            </w:pPr>
            <w:r w:rsidRPr="00CE419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22" w:type="dxa"/>
          </w:tcPr>
          <w:p w:rsidR="009D1970" w:rsidRPr="00CE419E" w:rsidRDefault="00CE4722">
            <w:pPr>
              <w:rPr>
                <w:rFonts w:ascii="Times New Roman" w:hAnsi="Times New Roman" w:cs="Times New Roman"/>
              </w:rPr>
            </w:pPr>
            <w:r w:rsidRPr="00CE419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25" w:type="dxa"/>
          </w:tcPr>
          <w:p w:rsidR="009D1970" w:rsidRPr="00CE419E" w:rsidRDefault="00CE4722">
            <w:pPr>
              <w:rPr>
                <w:rFonts w:ascii="Times New Roman" w:hAnsi="Times New Roman" w:cs="Times New Roman"/>
                <w:b/>
              </w:rPr>
            </w:pPr>
            <w:r w:rsidRPr="00CE419E">
              <w:rPr>
                <w:rFonts w:ascii="Times New Roman" w:hAnsi="Times New Roman" w:cs="Times New Roman"/>
                <w:b/>
              </w:rPr>
              <w:t>1,28</w:t>
            </w:r>
            <w:r w:rsidR="00235D7C" w:rsidRPr="00CE419E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9D1970" w:rsidRPr="00CE419E" w:rsidTr="004A0516">
        <w:tc>
          <w:tcPr>
            <w:tcW w:w="4815" w:type="dxa"/>
          </w:tcPr>
          <w:p w:rsidR="009D1970" w:rsidRPr="00CE419E" w:rsidRDefault="009D1970">
            <w:pPr>
              <w:rPr>
                <w:rFonts w:ascii="Times New Roman" w:hAnsi="Times New Roman" w:cs="Times New Roman"/>
                <w:snapToGrid w:val="0"/>
              </w:rPr>
            </w:pPr>
            <w:r w:rsidRPr="00CE419E">
              <w:rPr>
                <w:rFonts w:ascii="Times New Roman" w:hAnsi="Times New Roman" w:cs="Times New Roman"/>
                <w:b/>
              </w:rPr>
              <w:t>Показник ефективності 4</w:t>
            </w:r>
          </w:p>
        </w:tc>
        <w:tc>
          <w:tcPr>
            <w:tcW w:w="1773" w:type="dxa"/>
          </w:tcPr>
          <w:p w:rsidR="009D1970" w:rsidRPr="00CE419E" w:rsidRDefault="009D1970" w:rsidP="001B7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9D1970" w:rsidRPr="00CE419E" w:rsidRDefault="009D1970" w:rsidP="001B7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9D1970" w:rsidRPr="00CE419E" w:rsidRDefault="009D1970" w:rsidP="001B7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</w:tcPr>
          <w:p w:rsidR="009D1970" w:rsidRPr="00CE419E" w:rsidRDefault="009D1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9D1970" w:rsidRPr="00CE419E" w:rsidRDefault="009D1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9D1970" w:rsidRPr="00CE419E" w:rsidRDefault="009D197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D1970" w:rsidRPr="00CE419E" w:rsidTr="004A0516">
        <w:tc>
          <w:tcPr>
            <w:tcW w:w="4815" w:type="dxa"/>
          </w:tcPr>
          <w:p w:rsidR="009D1970" w:rsidRPr="00CE419E" w:rsidRDefault="009D1970" w:rsidP="004358D0">
            <w:pPr>
              <w:rPr>
                <w:rFonts w:ascii="Times New Roman" w:hAnsi="Times New Roman" w:cs="Times New Roman"/>
                <w:snapToGrid w:val="0"/>
              </w:rPr>
            </w:pPr>
            <w:r w:rsidRPr="00CE419E">
              <w:rPr>
                <w:rFonts w:ascii="Times New Roman" w:hAnsi="Times New Roman" w:cs="Times New Roman"/>
                <w:snapToGrid w:val="0"/>
              </w:rPr>
              <w:t xml:space="preserve">Кількість особових карток на одного </w:t>
            </w:r>
          </w:p>
          <w:p w:rsidR="009D1970" w:rsidRPr="00CE419E" w:rsidRDefault="009D1970" w:rsidP="004358D0">
            <w:pPr>
              <w:rPr>
                <w:rFonts w:ascii="Times New Roman" w:hAnsi="Times New Roman" w:cs="Times New Roman"/>
                <w:snapToGrid w:val="0"/>
              </w:rPr>
            </w:pPr>
            <w:r w:rsidRPr="00CE419E">
              <w:rPr>
                <w:rFonts w:ascii="Times New Roman" w:hAnsi="Times New Roman" w:cs="Times New Roman"/>
                <w:snapToGrid w:val="0"/>
              </w:rPr>
              <w:t>працівника (од.)</w:t>
            </w:r>
          </w:p>
        </w:tc>
        <w:tc>
          <w:tcPr>
            <w:tcW w:w="1773" w:type="dxa"/>
          </w:tcPr>
          <w:p w:rsidR="009D1970" w:rsidRPr="00CE419E" w:rsidRDefault="009D1970" w:rsidP="001B7784">
            <w:pPr>
              <w:rPr>
                <w:rFonts w:ascii="Times New Roman" w:hAnsi="Times New Roman" w:cs="Times New Roman"/>
              </w:rPr>
            </w:pPr>
            <w:r w:rsidRPr="00CE419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50" w:type="dxa"/>
          </w:tcPr>
          <w:p w:rsidR="009D1970" w:rsidRPr="00CE419E" w:rsidRDefault="009D1970" w:rsidP="001B7784">
            <w:pPr>
              <w:rPr>
                <w:rFonts w:ascii="Times New Roman" w:hAnsi="Times New Roman" w:cs="Times New Roman"/>
              </w:rPr>
            </w:pPr>
            <w:r w:rsidRPr="00CE419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82" w:type="dxa"/>
          </w:tcPr>
          <w:p w:rsidR="009D1970" w:rsidRPr="00CE419E" w:rsidRDefault="009D1970" w:rsidP="001B7784">
            <w:pPr>
              <w:rPr>
                <w:rFonts w:ascii="Times New Roman" w:hAnsi="Times New Roman" w:cs="Times New Roman"/>
                <w:b/>
              </w:rPr>
            </w:pPr>
            <w:r w:rsidRPr="00CE419E">
              <w:rPr>
                <w:rFonts w:ascii="Times New Roman" w:hAnsi="Times New Roman" w:cs="Times New Roman"/>
                <w:b/>
              </w:rPr>
              <w:t>1,368</w:t>
            </w:r>
          </w:p>
        </w:tc>
        <w:tc>
          <w:tcPr>
            <w:tcW w:w="1861" w:type="dxa"/>
          </w:tcPr>
          <w:p w:rsidR="009D1970" w:rsidRPr="00CE419E" w:rsidRDefault="00CE4722">
            <w:pPr>
              <w:rPr>
                <w:rFonts w:ascii="Times New Roman" w:hAnsi="Times New Roman" w:cs="Times New Roman"/>
              </w:rPr>
            </w:pPr>
            <w:r w:rsidRPr="00CE419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22" w:type="dxa"/>
          </w:tcPr>
          <w:p w:rsidR="009D1970" w:rsidRPr="00CE419E" w:rsidRDefault="00CE4722">
            <w:pPr>
              <w:rPr>
                <w:rFonts w:ascii="Times New Roman" w:hAnsi="Times New Roman" w:cs="Times New Roman"/>
              </w:rPr>
            </w:pPr>
            <w:r w:rsidRPr="00CE419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25" w:type="dxa"/>
          </w:tcPr>
          <w:p w:rsidR="009D1970" w:rsidRPr="00CE419E" w:rsidRDefault="00CE4722">
            <w:pPr>
              <w:rPr>
                <w:rFonts w:ascii="Times New Roman" w:hAnsi="Times New Roman" w:cs="Times New Roman"/>
                <w:b/>
              </w:rPr>
            </w:pPr>
            <w:r w:rsidRPr="00CE419E">
              <w:rPr>
                <w:rFonts w:ascii="Times New Roman" w:hAnsi="Times New Roman" w:cs="Times New Roman"/>
                <w:b/>
              </w:rPr>
              <w:t>1,333</w:t>
            </w:r>
          </w:p>
        </w:tc>
      </w:tr>
      <w:tr w:rsidR="000031B3" w:rsidRPr="00CE419E" w:rsidTr="004A0516">
        <w:tc>
          <w:tcPr>
            <w:tcW w:w="4815" w:type="dxa"/>
          </w:tcPr>
          <w:p w:rsidR="000031B3" w:rsidRPr="00CE419E" w:rsidRDefault="000031B3" w:rsidP="004358D0">
            <w:pPr>
              <w:rPr>
                <w:rFonts w:ascii="Times New Roman" w:hAnsi="Times New Roman" w:cs="Times New Roman"/>
                <w:b/>
                <w:snapToGrid w:val="0"/>
              </w:rPr>
            </w:pPr>
            <w:r w:rsidRPr="00CE419E">
              <w:rPr>
                <w:rFonts w:ascii="Times New Roman" w:hAnsi="Times New Roman" w:cs="Times New Roman"/>
                <w:b/>
                <w:snapToGrid w:val="0"/>
              </w:rPr>
              <w:t>Показник ефективності 5</w:t>
            </w:r>
          </w:p>
        </w:tc>
        <w:tc>
          <w:tcPr>
            <w:tcW w:w="1773" w:type="dxa"/>
          </w:tcPr>
          <w:p w:rsidR="000031B3" w:rsidRPr="00CE419E" w:rsidRDefault="000031B3" w:rsidP="001B7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0031B3" w:rsidRPr="00CE419E" w:rsidRDefault="000031B3" w:rsidP="001B7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0031B3" w:rsidRPr="00CE419E" w:rsidRDefault="000031B3" w:rsidP="001B7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</w:tcPr>
          <w:p w:rsidR="000031B3" w:rsidRPr="00CE419E" w:rsidRDefault="00003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0031B3" w:rsidRPr="00CE419E" w:rsidRDefault="00003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0031B3" w:rsidRPr="00CE419E" w:rsidRDefault="000031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031B3" w:rsidRPr="00CE419E" w:rsidTr="004A0516">
        <w:tc>
          <w:tcPr>
            <w:tcW w:w="4815" w:type="dxa"/>
          </w:tcPr>
          <w:p w:rsidR="000031B3" w:rsidRPr="00CE419E" w:rsidRDefault="000031B3" w:rsidP="004358D0">
            <w:pPr>
              <w:rPr>
                <w:rFonts w:ascii="Times New Roman" w:hAnsi="Times New Roman" w:cs="Times New Roman"/>
                <w:snapToGrid w:val="0"/>
              </w:rPr>
            </w:pPr>
            <w:r w:rsidRPr="00CE419E">
              <w:rPr>
                <w:rFonts w:ascii="Times New Roman" w:hAnsi="Times New Roman" w:cs="Times New Roman"/>
                <w:snapToGrid w:val="0"/>
              </w:rPr>
              <w:t>Витрати на утримання однієї штатної одиниці в рік</w:t>
            </w:r>
          </w:p>
        </w:tc>
        <w:tc>
          <w:tcPr>
            <w:tcW w:w="1773" w:type="dxa"/>
          </w:tcPr>
          <w:p w:rsidR="000031B3" w:rsidRPr="00CE419E" w:rsidRDefault="00A40567" w:rsidP="001B7784">
            <w:pPr>
              <w:rPr>
                <w:rFonts w:ascii="Times New Roman" w:hAnsi="Times New Roman" w:cs="Times New Roman"/>
              </w:rPr>
            </w:pPr>
            <w:r w:rsidRPr="00CE419E">
              <w:rPr>
                <w:rFonts w:ascii="Times New Roman" w:hAnsi="Times New Roman" w:cs="Times New Roman"/>
              </w:rPr>
              <w:t>104668,14</w:t>
            </w:r>
          </w:p>
        </w:tc>
        <w:tc>
          <w:tcPr>
            <w:tcW w:w="1750" w:type="dxa"/>
          </w:tcPr>
          <w:p w:rsidR="000031B3" w:rsidRPr="00CE419E" w:rsidRDefault="00235D7C" w:rsidP="001B7784">
            <w:pPr>
              <w:rPr>
                <w:rFonts w:ascii="Times New Roman" w:hAnsi="Times New Roman" w:cs="Times New Roman"/>
              </w:rPr>
            </w:pPr>
            <w:r w:rsidRPr="00CE419E">
              <w:rPr>
                <w:rFonts w:ascii="Times New Roman" w:hAnsi="Times New Roman" w:cs="Times New Roman"/>
              </w:rPr>
              <w:t>122112,46</w:t>
            </w:r>
          </w:p>
        </w:tc>
        <w:tc>
          <w:tcPr>
            <w:tcW w:w="1582" w:type="dxa"/>
          </w:tcPr>
          <w:p w:rsidR="000031B3" w:rsidRPr="00CE419E" w:rsidRDefault="00A40567" w:rsidP="001B7784">
            <w:pPr>
              <w:rPr>
                <w:rFonts w:ascii="Times New Roman" w:hAnsi="Times New Roman" w:cs="Times New Roman"/>
                <w:b/>
              </w:rPr>
            </w:pPr>
            <w:r w:rsidRPr="00CE419E">
              <w:rPr>
                <w:rFonts w:ascii="Times New Roman" w:hAnsi="Times New Roman" w:cs="Times New Roman"/>
                <w:b/>
              </w:rPr>
              <w:t>1,167</w:t>
            </w:r>
          </w:p>
        </w:tc>
        <w:tc>
          <w:tcPr>
            <w:tcW w:w="1861" w:type="dxa"/>
          </w:tcPr>
          <w:p w:rsidR="000031B3" w:rsidRPr="00CE419E" w:rsidRDefault="00235D7C">
            <w:pPr>
              <w:rPr>
                <w:rFonts w:ascii="Times New Roman" w:hAnsi="Times New Roman" w:cs="Times New Roman"/>
              </w:rPr>
            </w:pPr>
            <w:r w:rsidRPr="00CE419E">
              <w:rPr>
                <w:rFonts w:ascii="Times New Roman" w:hAnsi="Times New Roman" w:cs="Times New Roman"/>
              </w:rPr>
              <w:t>107198,63</w:t>
            </w:r>
          </w:p>
        </w:tc>
        <w:tc>
          <w:tcPr>
            <w:tcW w:w="1822" w:type="dxa"/>
          </w:tcPr>
          <w:p w:rsidR="000031B3" w:rsidRPr="00CE419E" w:rsidRDefault="000031B3">
            <w:pPr>
              <w:rPr>
                <w:rFonts w:ascii="Times New Roman" w:hAnsi="Times New Roman" w:cs="Times New Roman"/>
              </w:rPr>
            </w:pPr>
            <w:r w:rsidRPr="00CE419E">
              <w:rPr>
                <w:rFonts w:ascii="Times New Roman" w:hAnsi="Times New Roman" w:cs="Times New Roman"/>
              </w:rPr>
              <w:t>122512,71</w:t>
            </w:r>
          </w:p>
        </w:tc>
        <w:tc>
          <w:tcPr>
            <w:tcW w:w="1525" w:type="dxa"/>
          </w:tcPr>
          <w:p w:rsidR="000031B3" w:rsidRPr="00CE419E" w:rsidRDefault="000031B3">
            <w:pPr>
              <w:rPr>
                <w:rFonts w:ascii="Times New Roman" w:hAnsi="Times New Roman" w:cs="Times New Roman"/>
                <w:b/>
              </w:rPr>
            </w:pPr>
            <w:r w:rsidRPr="00CE419E">
              <w:rPr>
                <w:rFonts w:ascii="Times New Roman" w:hAnsi="Times New Roman" w:cs="Times New Roman"/>
                <w:b/>
              </w:rPr>
              <w:t>1,</w:t>
            </w:r>
            <w:r w:rsidR="00235D7C" w:rsidRPr="00CE419E">
              <w:rPr>
                <w:rFonts w:ascii="Times New Roman" w:hAnsi="Times New Roman" w:cs="Times New Roman"/>
                <w:b/>
              </w:rPr>
              <w:t>143</w:t>
            </w:r>
          </w:p>
        </w:tc>
      </w:tr>
      <w:tr w:rsidR="000031B3" w:rsidRPr="00CE419E" w:rsidTr="004A0516">
        <w:tc>
          <w:tcPr>
            <w:tcW w:w="4815" w:type="dxa"/>
          </w:tcPr>
          <w:p w:rsidR="000031B3" w:rsidRPr="00CE419E" w:rsidRDefault="000031B3" w:rsidP="004358D0">
            <w:pPr>
              <w:rPr>
                <w:rFonts w:ascii="Times New Roman" w:hAnsi="Times New Roman" w:cs="Times New Roman"/>
                <w:b/>
                <w:snapToGrid w:val="0"/>
              </w:rPr>
            </w:pPr>
            <w:r w:rsidRPr="00CE419E">
              <w:rPr>
                <w:rFonts w:ascii="Times New Roman" w:hAnsi="Times New Roman" w:cs="Times New Roman"/>
                <w:b/>
                <w:snapToGrid w:val="0"/>
              </w:rPr>
              <w:t>Показник ефективності 6</w:t>
            </w:r>
          </w:p>
        </w:tc>
        <w:tc>
          <w:tcPr>
            <w:tcW w:w="1773" w:type="dxa"/>
          </w:tcPr>
          <w:p w:rsidR="000031B3" w:rsidRPr="00CE419E" w:rsidRDefault="000031B3" w:rsidP="001B7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0031B3" w:rsidRPr="00CE419E" w:rsidRDefault="000031B3" w:rsidP="001B7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0031B3" w:rsidRPr="00CE419E" w:rsidRDefault="000031B3" w:rsidP="001B7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</w:tcPr>
          <w:p w:rsidR="000031B3" w:rsidRPr="00CE419E" w:rsidRDefault="00003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0031B3" w:rsidRPr="00CE419E" w:rsidRDefault="00003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0031B3" w:rsidRPr="00CE419E" w:rsidRDefault="000031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031B3" w:rsidRPr="00CE419E" w:rsidTr="004A0516">
        <w:tc>
          <w:tcPr>
            <w:tcW w:w="4815" w:type="dxa"/>
          </w:tcPr>
          <w:p w:rsidR="000031B3" w:rsidRPr="00CE419E" w:rsidRDefault="000031B3" w:rsidP="004358D0">
            <w:pPr>
              <w:rPr>
                <w:rFonts w:ascii="Times New Roman" w:hAnsi="Times New Roman" w:cs="Times New Roman"/>
                <w:b/>
                <w:snapToGrid w:val="0"/>
              </w:rPr>
            </w:pPr>
            <w:r w:rsidRPr="00CE419E">
              <w:rPr>
                <w:rFonts w:ascii="Times New Roman" w:hAnsi="Times New Roman" w:cs="Times New Roman"/>
                <w:snapToGrid w:val="0"/>
              </w:rPr>
              <w:t>Середня вартість одного предмету (комп’ютера та програмного забезпечення) для централізованої бухгалтерії</w:t>
            </w:r>
          </w:p>
        </w:tc>
        <w:tc>
          <w:tcPr>
            <w:tcW w:w="1773" w:type="dxa"/>
          </w:tcPr>
          <w:p w:rsidR="000031B3" w:rsidRPr="00CE419E" w:rsidRDefault="000031B3" w:rsidP="001B7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0031B3" w:rsidRPr="00CE419E" w:rsidRDefault="000031B3" w:rsidP="001B7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0031B3" w:rsidRPr="00CE419E" w:rsidRDefault="000031B3" w:rsidP="001B7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</w:tcPr>
          <w:p w:rsidR="000031B3" w:rsidRPr="00CE419E" w:rsidRDefault="000031B3">
            <w:pPr>
              <w:rPr>
                <w:rFonts w:ascii="Times New Roman" w:hAnsi="Times New Roman" w:cs="Times New Roman"/>
              </w:rPr>
            </w:pPr>
            <w:r w:rsidRPr="00CE419E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822" w:type="dxa"/>
          </w:tcPr>
          <w:p w:rsidR="000031B3" w:rsidRPr="00CE419E" w:rsidRDefault="00A40567">
            <w:pPr>
              <w:rPr>
                <w:rFonts w:ascii="Times New Roman" w:hAnsi="Times New Roman" w:cs="Times New Roman"/>
              </w:rPr>
            </w:pPr>
            <w:r w:rsidRPr="00CE419E">
              <w:rPr>
                <w:rFonts w:ascii="Times New Roman" w:hAnsi="Times New Roman" w:cs="Times New Roman"/>
              </w:rPr>
              <w:t>5455</w:t>
            </w:r>
          </w:p>
        </w:tc>
        <w:tc>
          <w:tcPr>
            <w:tcW w:w="1525" w:type="dxa"/>
          </w:tcPr>
          <w:p w:rsidR="000031B3" w:rsidRPr="00CE419E" w:rsidRDefault="00A40567">
            <w:pPr>
              <w:rPr>
                <w:rFonts w:ascii="Times New Roman" w:hAnsi="Times New Roman" w:cs="Times New Roman"/>
                <w:b/>
              </w:rPr>
            </w:pPr>
            <w:r w:rsidRPr="00CE419E">
              <w:rPr>
                <w:rFonts w:ascii="Times New Roman" w:hAnsi="Times New Roman" w:cs="Times New Roman"/>
                <w:b/>
              </w:rPr>
              <w:t>0,909</w:t>
            </w:r>
          </w:p>
        </w:tc>
      </w:tr>
      <w:tr w:rsidR="009D1970" w:rsidRPr="00CE419E" w:rsidTr="004A0516">
        <w:tc>
          <w:tcPr>
            <w:tcW w:w="4815" w:type="dxa"/>
          </w:tcPr>
          <w:p w:rsidR="009D1970" w:rsidRPr="00CE419E" w:rsidRDefault="009D1970">
            <w:pPr>
              <w:rPr>
                <w:rFonts w:ascii="Times New Roman" w:hAnsi="Times New Roman" w:cs="Times New Roman"/>
                <w:b/>
              </w:rPr>
            </w:pPr>
            <w:r w:rsidRPr="00CE419E">
              <w:rPr>
                <w:rFonts w:ascii="Times New Roman" w:hAnsi="Times New Roman" w:cs="Times New Roman"/>
                <w:b/>
              </w:rPr>
              <w:t>Середній рівень виконання плану</w:t>
            </w:r>
          </w:p>
        </w:tc>
        <w:tc>
          <w:tcPr>
            <w:tcW w:w="1773" w:type="dxa"/>
          </w:tcPr>
          <w:p w:rsidR="009D1970" w:rsidRPr="00CE419E" w:rsidRDefault="009D1970" w:rsidP="001B7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9D1970" w:rsidRPr="00CE419E" w:rsidRDefault="009D1970" w:rsidP="001B7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9D1970" w:rsidRPr="00CE419E" w:rsidRDefault="00A40567" w:rsidP="001B7784">
            <w:pPr>
              <w:rPr>
                <w:rFonts w:ascii="Times New Roman" w:hAnsi="Times New Roman" w:cs="Times New Roman"/>
                <w:b/>
              </w:rPr>
            </w:pPr>
            <w:r w:rsidRPr="00CE419E">
              <w:rPr>
                <w:rFonts w:ascii="Times New Roman" w:hAnsi="Times New Roman" w:cs="Times New Roman"/>
                <w:b/>
              </w:rPr>
              <w:t>1,2308</w:t>
            </w:r>
          </w:p>
        </w:tc>
        <w:tc>
          <w:tcPr>
            <w:tcW w:w="1861" w:type="dxa"/>
          </w:tcPr>
          <w:p w:rsidR="009D1970" w:rsidRPr="00CE419E" w:rsidRDefault="009D1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9D1970" w:rsidRPr="00CE419E" w:rsidRDefault="009D1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CE4722" w:rsidRPr="00CE419E" w:rsidRDefault="00CE4722">
            <w:pPr>
              <w:rPr>
                <w:rFonts w:ascii="Times New Roman" w:hAnsi="Times New Roman" w:cs="Times New Roman"/>
                <w:b/>
              </w:rPr>
            </w:pPr>
            <w:r w:rsidRPr="00CE419E">
              <w:rPr>
                <w:rFonts w:ascii="Times New Roman" w:hAnsi="Times New Roman" w:cs="Times New Roman"/>
                <w:b/>
              </w:rPr>
              <w:t>1,</w:t>
            </w:r>
            <w:r w:rsidR="00A40567" w:rsidRPr="00CE419E">
              <w:rPr>
                <w:rFonts w:ascii="Times New Roman" w:hAnsi="Times New Roman" w:cs="Times New Roman"/>
                <w:b/>
              </w:rPr>
              <w:t>1595</w:t>
            </w:r>
          </w:p>
        </w:tc>
      </w:tr>
      <w:tr w:rsidR="004A0516" w:rsidRPr="00CE419E" w:rsidTr="004A0516">
        <w:tc>
          <w:tcPr>
            <w:tcW w:w="4815" w:type="dxa"/>
          </w:tcPr>
          <w:p w:rsidR="004A0516" w:rsidRPr="00CE419E" w:rsidRDefault="00923209">
            <w:pPr>
              <w:rPr>
                <w:rFonts w:ascii="Times New Roman" w:hAnsi="Times New Roman" w:cs="Times New Roman"/>
                <w:b/>
              </w:rPr>
            </w:pPr>
            <w:r w:rsidRPr="00CE419E">
              <w:rPr>
                <w:rFonts w:ascii="Times New Roman" w:hAnsi="Times New Roman" w:cs="Times New Roman"/>
                <w:b/>
              </w:rPr>
              <w:t>Показник якості 1</w:t>
            </w:r>
          </w:p>
        </w:tc>
        <w:tc>
          <w:tcPr>
            <w:tcW w:w="1773" w:type="dxa"/>
          </w:tcPr>
          <w:p w:rsidR="004A0516" w:rsidRPr="00CE419E" w:rsidRDefault="004A0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4A0516" w:rsidRPr="00CE419E" w:rsidRDefault="004A0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4A0516" w:rsidRPr="00CE419E" w:rsidRDefault="004A0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4A0516" w:rsidRPr="00CE419E" w:rsidRDefault="004A0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4A0516" w:rsidRPr="00CE419E" w:rsidRDefault="004A0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4A0516" w:rsidRPr="00CE419E" w:rsidRDefault="004A0516">
            <w:pPr>
              <w:rPr>
                <w:rFonts w:ascii="Times New Roman" w:hAnsi="Times New Roman" w:cs="Times New Roman"/>
              </w:rPr>
            </w:pPr>
          </w:p>
        </w:tc>
      </w:tr>
      <w:tr w:rsidR="004A0516" w:rsidRPr="00CE419E" w:rsidTr="004A0516">
        <w:tc>
          <w:tcPr>
            <w:tcW w:w="4815" w:type="dxa"/>
          </w:tcPr>
          <w:p w:rsidR="004A0516" w:rsidRPr="00CE419E" w:rsidRDefault="004160B9">
            <w:pPr>
              <w:rPr>
                <w:rFonts w:ascii="Times New Roman" w:hAnsi="Times New Roman" w:cs="Times New Roman"/>
              </w:rPr>
            </w:pPr>
            <w:r w:rsidRPr="00CE419E">
              <w:rPr>
                <w:rFonts w:ascii="Times New Roman" w:hAnsi="Times New Roman" w:cs="Times New Roman"/>
              </w:rPr>
              <w:t xml:space="preserve">Динаміка кількості складених звітів, розрахунків, особових карток, </w:t>
            </w:r>
            <w:proofErr w:type="spellStart"/>
            <w:r w:rsidRPr="00CE419E">
              <w:rPr>
                <w:rFonts w:ascii="Times New Roman" w:hAnsi="Times New Roman" w:cs="Times New Roman"/>
              </w:rPr>
              <w:t>карток</w:t>
            </w:r>
            <w:proofErr w:type="spellEnd"/>
            <w:r w:rsidRPr="00CE419E">
              <w:rPr>
                <w:rFonts w:ascii="Times New Roman" w:hAnsi="Times New Roman" w:cs="Times New Roman"/>
              </w:rPr>
              <w:t xml:space="preserve"> аналітичного обліку, які обслуговує і складає централізована бухгалтерія, порівняно з минулим роком</w:t>
            </w:r>
          </w:p>
        </w:tc>
        <w:tc>
          <w:tcPr>
            <w:tcW w:w="1773" w:type="dxa"/>
          </w:tcPr>
          <w:p w:rsidR="004A0516" w:rsidRPr="00CE419E" w:rsidRDefault="000E3FE4">
            <w:pPr>
              <w:rPr>
                <w:rFonts w:ascii="Times New Roman" w:hAnsi="Times New Roman" w:cs="Times New Roman"/>
              </w:rPr>
            </w:pPr>
            <w:r w:rsidRPr="00CE41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0" w:type="dxa"/>
          </w:tcPr>
          <w:p w:rsidR="004A0516" w:rsidRPr="00CE419E" w:rsidRDefault="000E3FE4">
            <w:pPr>
              <w:rPr>
                <w:rFonts w:ascii="Times New Roman" w:hAnsi="Times New Roman" w:cs="Times New Roman"/>
              </w:rPr>
            </w:pPr>
            <w:r w:rsidRPr="00CE41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2" w:type="dxa"/>
          </w:tcPr>
          <w:p w:rsidR="004A0516" w:rsidRPr="00CE419E" w:rsidRDefault="000E3FE4">
            <w:pPr>
              <w:rPr>
                <w:rFonts w:ascii="Times New Roman" w:hAnsi="Times New Roman" w:cs="Times New Roman"/>
                <w:b/>
              </w:rPr>
            </w:pPr>
            <w:r w:rsidRPr="00CE419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61" w:type="dxa"/>
          </w:tcPr>
          <w:p w:rsidR="004A0516" w:rsidRPr="00CE419E" w:rsidRDefault="004160B9">
            <w:pPr>
              <w:rPr>
                <w:rFonts w:ascii="Times New Roman" w:hAnsi="Times New Roman" w:cs="Times New Roman"/>
              </w:rPr>
            </w:pPr>
            <w:r w:rsidRPr="00CE41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22" w:type="dxa"/>
          </w:tcPr>
          <w:p w:rsidR="004A0516" w:rsidRPr="00CE419E" w:rsidRDefault="004160B9">
            <w:pPr>
              <w:rPr>
                <w:rFonts w:ascii="Times New Roman" w:hAnsi="Times New Roman" w:cs="Times New Roman"/>
              </w:rPr>
            </w:pPr>
            <w:r w:rsidRPr="00CE419E">
              <w:rPr>
                <w:rFonts w:ascii="Times New Roman" w:hAnsi="Times New Roman" w:cs="Times New Roman"/>
              </w:rPr>
              <w:t>113,60</w:t>
            </w:r>
          </w:p>
        </w:tc>
        <w:tc>
          <w:tcPr>
            <w:tcW w:w="1525" w:type="dxa"/>
          </w:tcPr>
          <w:p w:rsidR="004A0516" w:rsidRPr="00CE419E" w:rsidRDefault="004160B9">
            <w:pPr>
              <w:rPr>
                <w:rFonts w:ascii="Times New Roman" w:hAnsi="Times New Roman" w:cs="Times New Roman"/>
                <w:b/>
              </w:rPr>
            </w:pPr>
            <w:r w:rsidRPr="00CE419E">
              <w:rPr>
                <w:rFonts w:ascii="Times New Roman" w:hAnsi="Times New Roman" w:cs="Times New Roman"/>
                <w:b/>
              </w:rPr>
              <w:t>1,136</w:t>
            </w:r>
          </w:p>
        </w:tc>
      </w:tr>
      <w:tr w:rsidR="004A0516" w:rsidTr="004A0516">
        <w:tc>
          <w:tcPr>
            <w:tcW w:w="4815" w:type="dxa"/>
          </w:tcPr>
          <w:p w:rsidR="004A0516" w:rsidRPr="00CE419E" w:rsidRDefault="00923209">
            <w:pPr>
              <w:rPr>
                <w:rFonts w:ascii="Times New Roman" w:hAnsi="Times New Roman" w:cs="Times New Roman"/>
              </w:rPr>
            </w:pPr>
            <w:r w:rsidRPr="00CE419E">
              <w:rPr>
                <w:rFonts w:ascii="Times New Roman" w:hAnsi="Times New Roman" w:cs="Times New Roman"/>
                <w:b/>
              </w:rPr>
              <w:t>Показник якості 2</w:t>
            </w:r>
          </w:p>
        </w:tc>
        <w:tc>
          <w:tcPr>
            <w:tcW w:w="1773" w:type="dxa"/>
          </w:tcPr>
          <w:p w:rsidR="004A0516" w:rsidRPr="00CE419E" w:rsidRDefault="004A0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4A0516" w:rsidRPr="00CE419E" w:rsidRDefault="004A0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4A0516" w:rsidRPr="00CE419E" w:rsidRDefault="004A0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4A0516" w:rsidRPr="00CE419E" w:rsidRDefault="004A0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4A0516" w:rsidRPr="00CE419E" w:rsidRDefault="004A0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4A0516" w:rsidRPr="00CE419E" w:rsidRDefault="004A0516">
            <w:pPr>
              <w:rPr>
                <w:rFonts w:ascii="Times New Roman" w:hAnsi="Times New Roman" w:cs="Times New Roman"/>
              </w:rPr>
            </w:pPr>
          </w:p>
        </w:tc>
      </w:tr>
      <w:tr w:rsidR="004A0516" w:rsidTr="004A0516">
        <w:tc>
          <w:tcPr>
            <w:tcW w:w="4815" w:type="dxa"/>
          </w:tcPr>
          <w:p w:rsidR="004A0516" w:rsidRPr="00CE419E" w:rsidRDefault="00235D7C">
            <w:pPr>
              <w:rPr>
                <w:rFonts w:ascii="Times New Roman" w:hAnsi="Times New Roman" w:cs="Times New Roman"/>
              </w:rPr>
            </w:pPr>
            <w:r w:rsidRPr="00CE419E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Відсоток забезпеченості (комп’ютерами та програмним забезпеченням) для централізованої бухгалтерії</w:t>
            </w:r>
          </w:p>
        </w:tc>
        <w:tc>
          <w:tcPr>
            <w:tcW w:w="1773" w:type="dxa"/>
          </w:tcPr>
          <w:p w:rsidR="004A0516" w:rsidRPr="00CE419E" w:rsidRDefault="000E3FE4">
            <w:pPr>
              <w:rPr>
                <w:rFonts w:ascii="Times New Roman" w:hAnsi="Times New Roman" w:cs="Times New Roman"/>
              </w:rPr>
            </w:pPr>
            <w:r w:rsidRPr="00CE41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0" w:type="dxa"/>
          </w:tcPr>
          <w:p w:rsidR="004A0516" w:rsidRPr="00CE419E" w:rsidRDefault="000E3FE4">
            <w:pPr>
              <w:rPr>
                <w:rFonts w:ascii="Times New Roman" w:hAnsi="Times New Roman" w:cs="Times New Roman"/>
              </w:rPr>
            </w:pPr>
            <w:r w:rsidRPr="00CE41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2" w:type="dxa"/>
          </w:tcPr>
          <w:p w:rsidR="004A0516" w:rsidRPr="00CE419E" w:rsidRDefault="000E3FE4">
            <w:pPr>
              <w:rPr>
                <w:rFonts w:ascii="Times New Roman" w:hAnsi="Times New Roman" w:cs="Times New Roman"/>
                <w:b/>
              </w:rPr>
            </w:pPr>
            <w:r w:rsidRPr="00CE419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61" w:type="dxa"/>
          </w:tcPr>
          <w:p w:rsidR="004A0516" w:rsidRPr="00CE419E" w:rsidRDefault="00A40567">
            <w:pPr>
              <w:rPr>
                <w:rFonts w:ascii="Times New Roman" w:hAnsi="Times New Roman" w:cs="Times New Roman"/>
              </w:rPr>
            </w:pPr>
            <w:r w:rsidRPr="00CE419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822" w:type="dxa"/>
          </w:tcPr>
          <w:p w:rsidR="004A0516" w:rsidRPr="00CE419E" w:rsidRDefault="00A40567">
            <w:pPr>
              <w:rPr>
                <w:rFonts w:ascii="Times New Roman" w:hAnsi="Times New Roman" w:cs="Times New Roman"/>
              </w:rPr>
            </w:pPr>
            <w:r w:rsidRPr="00CE41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5" w:type="dxa"/>
          </w:tcPr>
          <w:p w:rsidR="004A0516" w:rsidRPr="00CE419E" w:rsidRDefault="00A40567">
            <w:pPr>
              <w:rPr>
                <w:rFonts w:ascii="Times New Roman" w:hAnsi="Times New Roman" w:cs="Times New Roman"/>
                <w:b/>
              </w:rPr>
            </w:pPr>
            <w:r w:rsidRPr="00CE419E">
              <w:rPr>
                <w:rFonts w:ascii="Times New Roman" w:hAnsi="Times New Roman" w:cs="Times New Roman"/>
                <w:b/>
              </w:rPr>
              <w:t>1,176</w:t>
            </w:r>
          </w:p>
        </w:tc>
      </w:tr>
      <w:tr w:rsidR="004A0516" w:rsidTr="004A0516">
        <w:tc>
          <w:tcPr>
            <w:tcW w:w="4815" w:type="dxa"/>
          </w:tcPr>
          <w:p w:rsidR="004A0516" w:rsidRPr="00CE419E" w:rsidRDefault="00923209">
            <w:pPr>
              <w:rPr>
                <w:rFonts w:ascii="Times New Roman" w:hAnsi="Times New Roman" w:cs="Times New Roman"/>
                <w:b/>
              </w:rPr>
            </w:pPr>
            <w:r w:rsidRPr="00CE419E">
              <w:rPr>
                <w:rFonts w:ascii="Times New Roman" w:hAnsi="Times New Roman" w:cs="Times New Roman"/>
                <w:b/>
              </w:rPr>
              <w:t>Середній рівень виконання плану</w:t>
            </w:r>
          </w:p>
        </w:tc>
        <w:tc>
          <w:tcPr>
            <w:tcW w:w="1773" w:type="dxa"/>
          </w:tcPr>
          <w:p w:rsidR="004A0516" w:rsidRPr="00CE419E" w:rsidRDefault="004A0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4A0516" w:rsidRPr="00CE419E" w:rsidRDefault="004A0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4A0516" w:rsidRPr="00CE419E" w:rsidRDefault="000E3FE4">
            <w:pPr>
              <w:rPr>
                <w:rFonts w:ascii="Times New Roman" w:hAnsi="Times New Roman" w:cs="Times New Roman"/>
                <w:b/>
              </w:rPr>
            </w:pPr>
            <w:r w:rsidRPr="00CE419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61" w:type="dxa"/>
          </w:tcPr>
          <w:p w:rsidR="004A0516" w:rsidRPr="00CE419E" w:rsidRDefault="004A0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4A0516" w:rsidRPr="00CE419E" w:rsidRDefault="004A0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4A0516" w:rsidRPr="00CE419E" w:rsidRDefault="00A40567">
            <w:pPr>
              <w:rPr>
                <w:rFonts w:ascii="Times New Roman" w:hAnsi="Times New Roman" w:cs="Times New Roman"/>
                <w:b/>
              </w:rPr>
            </w:pPr>
            <w:r w:rsidRPr="00CE419E">
              <w:rPr>
                <w:rFonts w:ascii="Times New Roman" w:hAnsi="Times New Roman" w:cs="Times New Roman"/>
                <w:b/>
              </w:rPr>
              <w:t>1,156</w:t>
            </w:r>
          </w:p>
        </w:tc>
      </w:tr>
      <w:tr w:rsidR="00923209" w:rsidTr="00CE419E">
        <w:trPr>
          <w:trHeight w:val="445"/>
        </w:trPr>
        <w:tc>
          <w:tcPr>
            <w:tcW w:w="4815" w:type="dxa"/>
          </w:tcPr>
          <w:p w:rsidR="00923209" w:rsidRPr="00CE419E" w:rsidRDefault="00CE419E">
            <w:pPr>
              <w:rPr>
                <w:rFonts w:ascii="Times New Roman" w:hAnsi="Times New Roman" w:cs="Times New Roman"/>
                <w:b/>
              </w:rPr>
            </w:pPr>
            <w:r w:rsidRPr="00CE419E">
              <w:rPr>
                <w:rFonts w:ascii="Times New Roman" w:hAnsi="Times New Roman" w:cs="Times New Roman"/>
                <w:b/>
              </w:rPr>
              <w:t xml:space="preserve">Ефективність завдання </w:t>
            </w:r>
          </w:p>
        </w:tc>
        <w:tc>
          <w:tcPr>
            <w:tcW w:w="8788" w:type="dxa"/>
            <w:gridSpan w:val="5"/>
          </w:tcPr>
          <w:p w:rsidR="00923209" w:rsidRPr="00CE419E" w:rsidRDefault="00861EB0" w:rsidP="00CE419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E419E">
              <w:rPr>
                <w:rFonts w:ascii="Times New Roman" w:hAnsi="Times New Roman" w:cs="Times New Roman"/>
              </w:rPr>
              <w:t xml:space="preserve">                        </w:t>
            </w:r>
            <w:r w:rsidR="00EB5948" w:rsidRPr="00CE419E"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                      </w:t>
            </w:r>
            <w:r w:rsidRPr="00CE419E">
              <w:rPr>
                <w:rFonts w:ascii="Times New Roman" w:hAnsi="Times New Roman" w:cs="Times New Roman"/>
              </w:rPr>
              <w:t xml:space="preserve"> </w:t>
            </w:r>
            <w:r w:rsidR="00EB5948" w:rsidRPr="00CE419E">
              <w:rPr>
                <w:rFonts w:ascii="Times New Roman" w:hAnsi="Times New Roman" w:cs="Times New Roman"/>
                <w:lang w:val="en-US"/>
              </w:rPr>
              <w:t xml:space="preserve">          </w:t>
            </w:r>
            <w:r w:rsidRPr="00CE419E">
              <w:rPr>
                <w:rFonts w:ascii="Times New Roman" w:hAnsi="Times New Roman" w:cs="Times New Roman"/>
              </w:rPr>
              <w:t xml:space="preserve"> </w:t>
            </w:r>
            <w:r w:rsidR="00A40567" w:rsidRPr="00CE419E">
              <w:rPr>
                <w:rFonts w:ascii="Times New Roman" w:hAnsi="Times New Roman" w:cs="Times New Roman"/>
              </w:rPr>
              <w:t>1,1595+1,156</w:t>
            </w:r>
            <w:r w:rsidR="000E3FE4" w:rsidRPr="00CE419E">
              <w:rPr>
                <w:rFonts w:ascii="Times New Roman" w:hAnsi="Times New Roman" w:cs="Times New Roman"/>
              </w:rPr>
              <w:t>*100+</w:t>
            </w:r>
            <w:r w:rsidR="004160B9" w:rsidRPr="00CE419E">
              <w:rPr>
                <w:rFonts w:ascii="Times New Roman" w:hAnsi="Times New Roman" w:cs="Times New Roman"/>
              </w:rPr>
              <w:t>15</w:t>
            </w:r>
            <w:r w:rsidR="00EB5948" w:rsidRPr="00CE419E">
              <w:rPr>
                <w:rFonts w:ascii="Times New Roman" w:hAnsi="Times New Roman" w:cs="Times New Roman"/>
                <w:lang w:val="en-US"/>
              </w:rPr>
              <w:t>=</w:t>
            </w:r>
          </w:p>
        </w:tc>
        <w:tc>
          <w:tcPr>
            <w:tcW w:w="1525" w:type="dxa"/>
          </w:tcPr>
          <w:p w:rsidR="00CE419E" w:rsidRPr="00CE419E" w:rsidRDefault="00CE419E">
            <w:pPr>
              <w:rPr>
                <w:rFonts w:ascii="Times New Roman" w:hAnsi="Times New Roman" w:cs="Times New Roman"/>
              </w:rPr>
            </w:pPr>
          </w:p>
          <w:p w:rsidR="00923209" w:rsidRPr="00CE419E" w:rsidRDefault="0052237B">
            <w:pPr>
              <w:rPr>
                <w:rFonts w:ascii="Times New Roman" w:hAnsi="Times New Roman" w:cs="Times New Roman"/>
              </w:rPr>
            </w:pPr>
            <w:r w:rsidRPr="00CE419E">
              <w:rPr>
                <w:rFonts w:ascii="Times New Roman" w:hAnsi="Times New Roman" w:cs="Times New Roman"/>
              </w:rPr>
              <w:t>246,55</w:t>
            </w:r>
          </w:p>
        </w:tc>
      </w:tr>
      <w:tr w:rsidR="000E3FE4" w:rsidTr="00DF03BC">
        <w:tc>
          <w:tcPr>
            <w:tcW w:w="15128" w:type="dxa"/>
            <w:gridSpan w:val="7"/>
          </w:tcPr>
          <w:p w:rsidR="00FC081D" w:rsidRPr="00CE419E" w:rsidRDefault="00FC081D" w:rsidP="00FC081D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2C3134"/>
                <w:lang w:val="uk-UA"/>
              </w:rPr>
            </w:pPr>
          </w:p>
          <w:p w:rsidR="00FC081D" w:rsidRPr="00CE419E" w:rsidRDefault="00FC08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C2615" w:rsidRDefault="000E0D28" w:rsidP="00FC081D">
      <w:pPr>
        <w:rPr>
          <w:rFonts w:ascii="Times New Roman" w:hAnsi="Times New Roman" w:cs="Times New Roman"/>
          <w:b/>
        </w:rPr>
      </w:pPr>
      <w:r w:rsidRPr="000E0D28">
        <w:rPr>
          <w:rFonts w:ascii="Times New Roman" w:hAnsi="Times New Roman" w:cs="Times New Roman"/>
          <w:b/>
        </w:rPr>
        <w:t>Розрахунок основних параметрів оцінки:</w:t>
      </w:r>
    </w:p>
    <w:p w:rsidR="000E0D28" w:rsidRPr="000E0D28" w:rsidRDefault="000E0D28" w:rsidP="000E0D28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 w:rsidRPr="000E0D28">
        <w:rPr>
          <w:rFonts w:ascii="Times New Roman" w:hAnsi="Times New Roman" w:cs="Times New Roman"/>
        </w:rPr>
        <w:t>Розрахунок середнього індексу виконання показників ефективності:</w:t>
      </w:r>
    </w:p>
    <w:p w:rsidR="000E0D28" w:rsidRDefault="00CE4722" w:rsidP="000E0D28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І(еф) =(1,000+</w:t>
      </w:r>
      <w:r w:rsidR="00235D7C">
        <w:rPr>
          <w:rFonts w:ascii="Times New Roman" w:hAnsi="Times New Roman" w:cs="Times New Roman"/>
        </w:rPr>
        <w:t>1,286+1</w:t>
      </w:r>
      <w:r w:rsidR="00A40567">
        <w:rPr>
          <w:rFonts w:ascii="Times New Roman" w:hAnsi="Times New Roman" w:cs="Times New Roman"/>
        </w:rPr>
        <w:t>,286+1,333+1,143+0,909)/6х100=115,95</w:t>
      </w:r>
    </w:p>
    <w:p w:rsidR="00E30651" w:rsidRDefault="00E30651" w:rsidP="00E30651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Розрахунок середнього індексу виконання показників якості бюджетної програми:</w:t>
      </w:r>
    </w:p>
    <w:p w:rsidR="00E30651" w:rsidRPr="00E30651" w:rsidRDefault="00A40567" w:rsidP="00E30651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І(як)=(1,136+1,176)/2*100=115,6</w:t>
      </w:r>
    </w:p>
    <w:p w:rsidR="000E0D28" w:rsidRDefault="000E0D28" w:rsidP="000E0D28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Розрахунок порівняння </w:t>
      </w:r>
      <w:r w:rsidR="00080039">
        <w:rPr>
          <w:rFonts w:ascii="Times New Roman" w:hAnsi="Times New Roman" w:cs="Times New Roman"/>
        </w:rPr>
        <w:t>результативності</w:t>
      </w:r>
      <w:r>
        <w:rPr>
          <w:rFonts w:ascii="Times New Roman" w:hAnsi="Times New Roman" w:cs="Times New Roman"/>
        </w:rPr>
        <w:t xml:space="preserve"> бюджетної програми із показниками попередніх періодів:</w:t>
      </w:r>
    </w:p>
    <w:p w:rsidR="000E0D28" w:rsidRDefault="00A40567" w:rsidP="000E0D28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І(еф) баз.=1,1595/1,2308</w:t>
      </w:r>
      <w:r w:rsidR="0008003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0,94</w:t>
      </w:r>
    </w:p>
    <w:p w:rsidR="005379A1" w:rsidRDefault="005379A1" w:rsidP="005379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Розрахунок кількості набраних балів за параметром порівняння результативності бюджетних програм із показниками попередніх періодів.</w:t>
      </w:r>
    </w:p>
    <w:p w:rsidR="005379A1" w:rsidRPr="00CF2782" w:rsidRDefault="005379A1" w:rsidP="005379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Оскільки </w:t>
      </w:r>
      <w:r w:rsidR="00CE4722">
        <w:rPr>
          <w:rFonts w:ascii="Times New Roman" w:hAnsi="Times New Roman" w:cs="Times New Roman"/>
        </w:rPr>
        <w:t xml:space="preserve">0,85 </w:t>
      </w:r>
      <w:r w:rsidR="00CE4722">
        <w:rPr>
          <w:rFonts w:ascii="Times New Roman" w:hAnsi="Times New Roman" w:cs="Times New Roman"/>
          <w:vertAlign w:val="superscript"/>
        </w:rPr>
        <w:t xml:space="preserve">≤ </w:t>
      </w:r>
      <w:r w:rsidR="00A40567">
        <w:rPr>
          <w:rFonts w:ascii="Times New Roman" w:hAnsi="Times New Roman" w:cs="Times New Roman"/>
        </w:rPr>
        <w:t>0,94</w:t>
      </w:r>
      <w:r w:rsidR="00CE4722">
        <w:rPr>
          <w:rFonts w:ascii="Times New Roman" w:hAnsi="Times New Roman" w:cs="Times New Roman"/>
        </w:rPr>
        <w:t>&lt;1</w:t>
      </w:r>
      <w:r>
        <w:rPr>
          <w:rFonts w:ascii="Times New Roman" w:hAnsi="Times New Roman" w:cs="Times New Roman"/>
        </w:rPr>
        <w:t xml:space="preserve"> що відповідає критерію оцінки</w:t>
      </w:r>
      <w:r w:rsidR="004160B9">
        <w:rPr>
          <w:rFonts w:ascii="Times New Roman" w:hAnsi="Times New Roman" w:cs="Times New Roman"/>
        </w:rPr>
        <w:t>0,85 ≤ І</w:t>
      </w:r>
      <w:r w:rsidR="004160B9" w:rsidRPr="004160B9">
        <w:rPr>
          <w:rFonts w:ascii="Times New Roman" w:hAnsi="Times New Roman" w:cs="Times New Roman"/>
        </w:rPr>
        <w:t xml:space="preserve">&lt;1 </w:t>
      </w:r>
      <w:r>
        <w:rPr>
          <w:rFonts w:ascii="Times New Roman" w:hAnsi="Times New Roman" w:cs="Times New Roman"/>
        </w:rPr>
        <w:t xml:space="preserve"> </w:t>
      </w:r>
      <w:r w:rsidR="00CF2782">
        <w:rPr>
          <w:rFonts w:ascii="Times New Roman" w:hAnsi="Times New Roman" w:cs="Times New Roman"/>
        </w:rPr>
        <w:t>, то за параметром для даної програми на</w:t>
      </w:r>
      <w:r w:rsidR="004160B9">
        <w:rPr>
          <w:rFonts w:ascii="Times New Roman" w:hAnsi="Times New Roman" w:cs="Times New Roman"/>
        </w:rPr>
        <w:t>раховується 15</w:t>
      </w:r>
      <w:r w:rsidR="00CF2782">
        <w:rPr>
          <w:rFonts w:ascii="Times New Roman" w:hAnsi="Times New Roman" w:cs="Times New Roman"/>
        </w:rPr>
        <w:t xml:space="preserve"> балів.</w:t>
      </w:r>
    </w:p>
    <w:p w:rsidR="000E0D28" w:rsidRDefault="009B5072" w:rsidP="009B507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Визначення ступеню ефективності</w:t>
      </w:r>
      <w:r w:rsidR="00046E02">
        <w:rPr>
          <w:rFonts w:ascii="Times New Roman" w:hAnsi="Times New Roman" w:cs="Times New Roman"/>
          <w:b/>
        </w:rPr>
        <w:t>:</w:t>
      </w:r>
    </w:p>
    <w:p w:rsidR="009B5072" w:rsidRDefault="009B5072" w:rsidP="009B50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5A2E10">
        <w:rPr>
          <w:rFonts w:ascii="Times New Roman" w:hAnsi="Times New Roman" w:cs="Times New Roman"/>
        </w:rPr>
        <w:t xml:space="preserve">Кінцевий </w:t>
      </w:r>
      <w:r w:rsidR="00046E02">
        <w:rPr>
          <w:rFonts w:ascii="Times New Roman" w:hAnsi="Times New Roman" w:cs="Times New Roman"/>
        </w:rPr>
        <w:t>розрахунок загальної ефективності бюджетної програми складається  із загальної суми балів за кожним з параметром оцінки:</w:t>
      </w:r>
    </w:p>
    <w:p w:rsidR="00046E02" w:rsidRDefault="00CE419E" w:rsidP="009B50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Е=115,95+115,6+15=246,55</w:t>
      </w:r>
    </w:p>
    <w:p w:rsidR="00BD6C4E" w:rsidRDefault="00BD6C4E" w:rsidP="009B5072">
      <w:pPr>
        <w:rPr>
          <w:rFonts w:ascii="Times New Roman" w:hAnsi="Times New Roman" w:cs="Times New Roman"/>
        </w:rPr>
      </w:pPr>
    </w:p>
    <w:p w:rsidR="00BD6C4E" w:rsidRDefault="00BD6C4E" w:rsidP="009B5072">
      <w:pPr>
        <w:rPr>
          <w:rFonts w:ascii="Times New Roman" w:hAnsi="Times New Roman" w:cs="Times New Roman"/>
        </w:rPr>
      </w:pPr>
    </w:p>
    <w:p w:rsidR="00BD6C4E" w:rsidRDefault="00BD6C4E" w:rsidP="009B5072">
      <w:pPr>
        <w:rPr>
          <w:rFonts w:ascii="Times New Roman" w:hAnsi="Times New Roman" w:cs="Times New Roman"/>
        </w:rPr>
      </w:pPr>
    </w:p>
    <w:p w:rsidR="00BD6C4E" w:rsidRDefault="00BD6C4E" w:rsidP="009B5072">
      <w:pPr>
        <w:rPr>
          <w:rFonts w:ascii="Times New Roman" w:hAnsi="Times New Roman" w:cs="Times New Roman"/>
        </w:rPr>
      </w:pPr>
    </w:p>
    <w:p w:rsidR="00BD6C4E" w:rsidRDefault="00BD6C4E" w:rsidP="009B5072">
      <w:pPr>
        <w:rPr>
          <w:rFonts w:ascii="Times New Roman" w:hAnsi="Times New Roman" w:cs="Times New Roman"/>
        </w:rPr>
      </w:pPr>
    </w:p>
    <w:p w:rsidR="009B03A3" w:rsidRDefault="009B03A3" w:rsidP="009B5072">
      <w:pPr>
        <w:rPr>
          <w:rFonts w:ascii="Times New Roman" w:hAnsi="Times New Roman" w:cs="Times New Roman"/>
        </w:rPr>
      </w:pPr>
    </w:p>
    <w:p w:rsidR="009B03A3" w:rsidRDefault="009B03A3" w:rsidP="009B5072">
      <w:pPr>
        <w:rPr>
          <w:rFonts w:ascii="Times New Roman" w:hAnsi="Times New Roman" w:cs="Times New Roman"/>
        </w:rPr>
      </w:pPr>
    </w:p>
    <w:p w:rsidR="009B03A3" w:rsidRDefault="009B03A3" w:rsidP="009B5072">
      <w:pPr>
        <w:rPr>
          <w:rFonts w:ascii="Times New Roman" w:hAnsi="Times New Roman" w:cs="Times New Roman"/>
        </w:rPr>
      </w:pPr>
    </w:p>
    <w:p w:rsidR="00BD6C4E" w:rsidRPr="005A2E10" w:rsidRDefault="00BD6C4E" w:rsidP="009B5072">
      <w:pPr>
        <w:rPr>
          <w:rFonts w:ascii="Times New Roman" w:hAnsi="Times New Roman" w:cs="Times New Roman"/>
        </w:rPr>
      </w:pPr>
    </w:p>
    <w:p w:rsidR="004A0516" w:rsidRDefault="00EB5948" w:rsidP="003153CA">
      <w:pPr>
        <w:jc w:val="center"/>
        <w:rPr>
          <w:b/>
          <w:sz w:val="28"/>
          <w:szCs w:val="28"/>
        </w:rPr>
      </w:pPr>
      <w:r w:rsidRPr="00EB5948">
        <w:rPr>
          <w:b/>
          <w:sz w:val="28"/>
          <w:szCs w:val="28"/>
        </w:rPr>
        <w:t>Результати аналізу ефективності бюджетної програми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346"/>
        <w:gridCol w:w="3026"/>
        <w:gridCol w:w="3026"/>
        <w:gridCol w:w="3026"/>
      </w:tblGrid>
      <w:tr w:rsidR="00EB5948" w:rsidTr="00CE419E">
        <w:tc>
          <w:tcPr>
            <w:tcW w:w="704" w:type="dxa"/>
            <w:vMerge w:val="restart"/>
          </w:tcPr>
          <w:p w:rsidR="00EB5948" w:rsidRPr="00EB5948" w:rsidRDefault="00EB5948" w:rsidP="00EB5948">
            <w:pPr>
              <w:jc w:val="center"/>
              <w:rPr>
                <w:b/>
                <w:sz w:val="24"/>
                <w:szCs w:val="24"/>
              </w:rPr>
            </w:pPr>
            <w:r w:rsidRPr="00EB5948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5346" w:type="dxa"/>
            <w:vMerge w:val="restart"/>
          </w:tcPr>
          <w:p w:rsidR="00EB5948" w:rsidRPr="00EB5948" w:rsidRDefault="00EB5948" w:rsidP="00EB5948">
            <w:pPr>
              <w:jc w:val="center"/>
              <w:rPr>
                <w:b/>
                <w:sz w:val="24"/>
                <w:szCs w:val="24"/>
              </w:rPr>
            </w:pPr>
            <w:r w:rsidRPr="00EB5948">
              <w:rPr>
                <w:b/>
                <w:sz w:val="24"/>
                <w:szCs w:val="24"/>
              </w:rPr>
              <w:t>Назва підпрограми/завдання бюджетної програми</w:t>
            </w:r>
          </w:p>
        </w:tc>
        <w:tc>
          <w:tcPr>
            <w:tcW w:w="9078" w:type="dxa"/>
            <w:gridSpan w:val="3"/>
          </w:tcPr>
          <w:p w:rsidR="00EB5948" w:rsidRPr="00EB5948" w:rsidRDefault="00EB5948" w:rsidP="00EB5948">
            <w:pPr>
              <w:jc w:val="center"/>
              <w:rPr>
                <w:b/>
                <w:sz w:val="24"/>
                <w:szCs w:val="24"/>
              </w:rPr>
            </w:pPr>
            <w:r w:rsidRPr="00EB5948">
              <w:rPr>
                <w:b/>
                <w:sz w:val="24"/>
                <w:szCs w:val="24"/>
              </w:rPr>
              <w:t>Кількість нарахованих балів</w:t>
            </w:r>
          </w:p>
        </w:tc>
      </w:tr>
      <w:tr w:rsidR="00EB5948" w:rsidTr="00CE419E">
        <w:tc>
          <w:tcPr>
            <w:tcW w:w="704" w:type="dxa"/>
            <w:vMerge/>
          </w:tcPr>
          <w:p w:rsidR="00EB5948" w:rsidRPr="00EB5948" w:rsidRDefault="00EB5948" w:rsidP="00EB59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6" w:type="dxa"/>
            <w:vMerge/>
          </w:tcPr>
          <w:p w:rsidR="00EB5948" w:rsidRPr="00EB5948" w:rsidRDefault="00EB5948" w:rsidP="00EB59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6" w:type="dxa"/>
          </w:tcPr>
          <w:p w:rsidR="00EB5948" w:rsidRPr="00EB5948" w:rsidRDefault="00EB5948" w:rsidP="00EB5948">
            <w:pPr>
              <w:jc w:val="center"/>
              <w:rPr>
                <w:b/>
                <w:sz w:val="24"/>
                <w:szCs w:val="24"/>
              </w:rPr>
            </w:pPr>
            <w:r w:rsidRPr="00EB5948">
              <w:rPr>
                <w:b/>
                <w:sz w:val="24"/>
                <w:szCs w:val="24"/>
              </w:rPr>
              <w:t>Висока ефективність</w:t>
            </w:r>
          </w:p>
        </w:tc>
        <w:tc>
          <w:tcPr>
            <w:tcW w:w="3026" w:type="dxa"/>
          </w:tcPr>
          <w:p w:rsidR="00EB5948" w:rsidRPr="00EB5948" w:rsidRDefault="00EB5948" w:rsidP="00EB5948">
            <w:pPr>
              <w:jc w:val="center"/>
              <w:rPr>
                <w:b/>
                <w:sz w:val="24"/>
                <w:szCs w:val="24"/>
              </w:rPr>
            </w:pPr>
            <w:r w:rsidRPr="00EB5948">
              <w:rPr>
                <w:b/>
                <w:sz w:val="24"/>
                <w:szCs w:val="24"/>
              </w:rPr>
              <w:t>Середня ефективність</w:t>
            </w:r>
          </w:p>
        </w:tc>
        <w:tc>
          <w:tcPr>
            <w:tcW w:w="3026" w:type="dxa"/>
          </w:tcPr>
          <w:p w:rsidR="00EB5948" w:rsidRPr="00EB5948" w:rsidRDefault="00EB5948" w:rsidP="00EB5948">
            <w:pPr>
              <w:jc w:val="center"/>
              <w:rPr>
                <w:b/>
                <w:sz w:val="24"/>
                <w:szCs w:val="24"/>
              </w:rPr>
            </w:pPr>
            <w:r w:rsidRPr="00EB5948">
              <w:rPr>
                <w:b/>
                <w:sz w:val="24"/>
                <w:szCs w:val="24"/>
              </w:rPr>
              <w:t>Низька ефективність</w:t>
            </w:r>
          </w:p>
        </w:tc>
      </w:tr>
      <w:tr w:rsidR="00CE419E" w:rsidTr="00CE419E">
        <w:tc>
          <w:tcPr>
            <w:tcW w:w="704" w:type="dxa"/>
          </w:tcPr>
          <w:p w:rsidR="00CE419E" w:rsidRDefault="00CE419E">
            <w:pPr>
              <w:rPr>
                <w:b/>
                <w:sz w:val="28"/>
                <w:szCs w:val="28"/>
              </w:rPr>
            </w:pPr>
          </w:p>
        </w:tc>
        <w:tc>
          <w:tcPr>
            <w:tcW w:w="5346" w:type="dxa"/>
          </w:tcPr>
          <w:p w:rsidR="00CE419E" w:rsidRPr="00EB5948" w:rsidRDefault="00CE419E">
            <w:pPr>
              <w:rPr>
                <w:sz w:val="24"/>
                <w:szCs w:val="24"/>
              </w:rPr>
            </w:pPr>
            <w:r w:rsidRPr="00E177F9">
              <w:rPr>
                <w:b/>
                <w:sz w:val="24"/>
                <w:szCs w:val="24"/>
              </w:rPr>
              <w:t>Завдання 1</w:t>
            </w:r>
            <w:r w:rsidR="00BD6C4E">
              <w:rPr>
                <w:b/>
                <w:sz w:val="24"/>
                <w:szCs w:val="24"/>
              </w:rPr>
              <w:t>, Завдання 2.</w:t>
            </w:r>
          </w:p>
        </w:tc>
        <w:tc>
          <w:tcPr>
            <w:tcW w:w="3026" w:type="dxa"/>
          </w:tcPr>
          <w:p w:rsidR="00CE419E" w:rsidRDefault="00CE419E">
            <w:pPr>
              <w:rPr>
                <w:b/>
                <w:sz w:val="28"/>
                <w:szCs w:val="28"/>
              </w:rPr>
            </w:pPr>
          </w:p>
        </w:tc>
        <w:tc>
          <w:tcPr>
            <w:tcW w:w="3026" w:type="dxa"/>
          </w:tcPr>
          <w:p w:rsidR="00CE419E" w:rsidRDefault="00CE419E">
            <w:pPr>
              <w:rPr>
                <w:b/>
                <w:sz w:val="28"/>
                <w:szCs w:val="28"/>
              </w:rPr>
            </w:pPr>
          </w:p>
        </w:tc>
        <w:tc>
          <w:tcPr>
            <w:tcW w:w="3026" w:type="dxa"/>
          </w:tcPr>
          <w:p w:rsidR="00CE419E" w:rsidRDefault="00CE419E">
            <w:pPr>
              <w:rPr>
                <w:b/>
                <w:sz w:val="28"/>
                <w:szCs w:val="28"/>
              </w:rPr>
            </w:pPr>
          </w:p>
        </w:tc>
      </w:tr>
      <w:tr w:rsidR="00CE419E" w:rsidTr="00CE419E">
        <w:tc>
          <w:tcPr>
            <w:tcW w:w="704" w:type="dxa"/>
          </w:tcPr>
          <w:p w:rsidR="00CE419E" w:rsidRDefault="00CE419E">
            <w:pPr>
              <w:rPr>
                <w:b/>
                <w:sz w:val="28"/>
                <w:szCs w:val="28"/>
              </w:rPr>
            </w:pPr>
          </w:p>
        </w:tc>
        <w:tc>
          <w:tcPr>
            <w:tcW w:w="5346" w:type="dxa"/>
          </w:tcPr>
          <w:p w:rsidR="00CE419E" w:rsidRPr="00EB5948" w:rsidRDefault="00BD6C4E" w:rsidP="00BD6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E419E">
              <w:rPr>
                <w:sz w:val="24"/>
                <w:szCs w:val="24"/>
              </w:rPr>
              <w:t>Забезпечення контролю за ефективним використанням закладами культури матеріальних, трудових та фінансових ресурсів</w:t>
            </w:r>
            <w:r>
              <w:rPr>
                <w:sz w:val="24"/>
                <w:szCs w:val="24"/>
              </w:rPr>
              <w:t>. 2.Придбання обладнання</w:t>
            </w:r>
          </w:p>
        </w:tc>
        <w:tc>
          <w:tcPr>
            <w:tcW w:w="3026" w:type="dxa"/>
          </w:tcPr>
          <w:p w:rsidR="00BD6C4E" w:rsidRDefault="00BD6C4E" w:rsidP="00BD6C4E">
            <w:pPr>
              <w:jc w:val="center"/>
              <w:rPr>
                <w:sz w:val="24"/>
                <w:szCs w:val="24"/>
              </w:rPr>
            </w:pPr>
          </w:p>
          <w:p w:rsidR="00CE419E" w:rsidRPr="00EB5948" w:rsidRDefault="00CE419E" w:rsidP="00BD6C4E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246,55</w:t>
            </w:r>
          </w:p>
        </w:tc>
        <w:tc>
          <w:tcPr>
            <w:tcW w:w="3026" w:type="dxa"/>
          </w:tcPr>
          <w:p w:rsidR="00CE419E" w:rsidRDefault="00CE419E">
            <w:pPr>
              <w:rPr>
                <w:b/>
                <w:sz w:val="28"/>
                <w:szCs w:val="28"/>
              </w:rPr>
            </w:pPr>
          </w:p>
        </w:tc>
        <w:tc>
          <w:tcPr>
            <w:tcW w:w="3026" w:type="dxa"/>
          </w:tcPr>
          <w:p w:rsidR="00CE419E" w:rsidRDefault="00CE419E">
            <w:pPr>
              <w:rPr>
                <w:b/>
                <w:sz w:val="28"/>
                <w:szCs w:val="28"/>
              </w:rPr>
            </w:pPr>
          </w:p>
        </w:tc>
      </w:tr>
      <w:tr w:rsidR="00BD6C4E" w:rsidTr="00CE419E">
        <w:tc>
          <w:tcPr>
            <w:tcW w:w="704" w:type="dxa"/>
          </w:tcPr>
          <w:p w:rsidR="00BD6C4E" w:rsidRDefault="00BD6C4E">
            <w:pPr>
              <w:rPr>
                <w:b/>
                <w:sz w:val="28"/>
                <w:szCs w:val="28"/>
              </w:rPr>
            </w:pPr>
          </w:p>
        </w:tc>
        <w:tc>
          <w:tcPr>
            <w:tcW w:w="5346" w:type="dxa"/>
          </w:tcPr>
          <w:p w:rsidR="00BD6C4E" w:rsidRDefault="00BD6C4E">
            <w:pPr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:rsidR="00BD6C4E" w:rsidRDefault="00BD6C4E">
            <w:pPr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:rsidR="00BD6C4E" w:rsidRDefault="00BD6C4E">
            <w:pPr>
              <w:rPr>
                <w:b/>
                <w:sz w:val="28"/>
                <w:szCs w:val="28"/>
              </w:rPr>
            </w:pPr>
          </w:p>
        </w:tc>
        <w:tc>
          <w:tcPr>
            <w:tcW w:w="3026" w:type="dxa"/>
          </w:tcPr>
          <w:p w:rsidR="00BD6C4E" w:rsidRDefault="00BD6C4E">
            <w:pPr>
              <w:rPr>
                <w:b/>
                <w:sz w:val="28"/>
                <w:szCs w:val="28"/>
              </w:rPr>
            </w:pPr>
          </w:p>
        </w:tc>
      </w:tr>
      <w:tr w:rsidR="00CE419E" w:rsidTr="00CE419E">
        <w:tc>
          <w:tcPr>
            <w:tcW w:w="704" w:type="dxa"/>
          </w:tcPr>
          <w:p w:rsidR="00CE419E" w:rsidRDefault="00CE419E">
            <w:pPr>
              <w:rPr>
                <w:b/>
                <w:sz w:val="28"/>
                <w:szCs w:val="28"/>
              </w:rPr>
            </w:pPr>
          </w:p>
        </w:tc>
        <w:tc>
          <w:tcPr>
            <w:tcW w:w="5346" w:type="dxa"/>
          </w:tcPr>
          <w:p w:rsidR="00CE419E" w:rsidRPr="00E177F9" w:rsidRDefault="00CE419E">
            <w:pPr>
              <w:rPr>
                <w:b/>
                <w:sz w:val="24"/>
                <w:szCs w:val="24"/>
              </w:rPr>
            </w:pPr>
            <w:r w:rsidRPr="00EB5948">
              <w:rPr>
                <w:b/>
                <w:sz w:val="24"/>
                <w:szCs w:val="24"/>
              </w:rPr>
              <w:t>Загальний результат оцінки програми</w:t>
            </w:r>
          </w:p>
        </w:tc>
        <w:tc>
          <w:tcPr>
            <w:tcW w:w="3026" w:type="dxa"/>
          </w:tcPr>
          <w:p w:rsidR="00CE419E" w:rsidRPr="00EB5948" w:rsidRDefault="00CE419E" w:rsidP="00EB594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246,55</w:t>
            </w:r>
          </w:p>
        </w:tc>
        <w:tc>
          <w:tcPr>
            <w:tcW w:w="3026" w:type="dxa"/>
          </w:tcPr>
          <w:p w:rsidR="00CE419E" w:rsidRDefault="00CE419E">
            <w:pPr>
              <w:rPr>
                <w:b/>
                <w:sz w:val="28"/>
                <w:szCs w:val="28"/>
              </w:rPr>
            </w:pPr>
          </w:p>
        </w:tc>
        <w:tc>
          <w:tcPr>
            <w:tcW w:w="3026" w:type="dxa"/>
          </w:tcPr>
          <w:p w:rsidR="00CE419E" w:rsidRDefault="00CE419E">
            <w:pPr>
              <w:rPr>
                <w:b/>
                <w:sz w:val="28"/>
                <w:szCs w:val="28"/>
              </w:rPr>
            </w:pPr>
          </w:p>
        </w:tc>
      </w:tr>
      <w:tr w:rsidR="00CE419E" w:rsidTr="00CE419E">
        <w:tc>
          <w:tcPr>
            <w:tcW w:w="704" w:type="dxa"/>
          </w:tcPr>
          <w:p w:rsidR="00CE419E" w:rsidRDefault="00CE419E">
            <w:pPr>
              <w:rPr>
                <w:b/>
                <w:sz w:val="28"/>
                <w:szCs w:val="28"/>
              </w:rPr>
            </w:pPr>
          </w:p>
        </w:tc>
        <w:tc>
          <w:tcPr>
            <w:tcW w:w="5346" w:type="dxa"/>
          </w:tcPr>
          <w:p w:rsidR="00CE419E" w:rsidRPr="00EB5948" w:rsidRDefault="00CE419E">
            <w:pPr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:rsidR="00CE419E" w:rsidRDefault="00CE419E" w:rsidP="00046E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:rsidR="00CE419E" w:rsidRDefault="00CE419E">
            <w:pPr>
              <w:rPr>
                <w:b/>
                <w:sz w:val="28"/>
                <w:szCs w:val="28"/>
              </w:rPr>
            </w:pPr>
          </w:p>
        </w:tc>
        <w:tc>
          <w:tcPr>
            <w:tcW w:w="3026" w:type="dxa"/>
          </w:tcPr>
          <w:p w:rsidR="00CE419E" w:rsidRDefault="00CE419E">
            <w:pPr>
              <w:rPr>
                <w:b/>
                <w:sz w:val="28"/>
                <w:szCs w:val="28"/>
              </w:rPr>
            </w:pPr>
          </w:p>
        </w:tc>
      </w:tr>
    </w:tbl>
    <w:p w:rsidR="003153CA" w:rsidRDefault="003153CA">
      <w:pPr>
        <w:rPr>
          <w:b/>
          <w:sz w:val="28"/>
          <w:szCs w:val="28"/>
        </w:rPr>
      </w:pPr>
    </w:p>
    <w:p w:rsidR="00046E02" w:rsidRPr="009B03A3" w:rsidRDefault="00046E02" w:rsidP="00046E02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9B03A3">
        <w:rPr>
          <w:rFonts w:ascii="Times New Roman" w:hAnsi="Times New Roman" w:cs="Times New Roman"/>
          <w:sz w:val="26"/>
          <w:szCs w:val="26"/>
        </w:rPr>
        <w:t>Отже, при порівнянні отриманого значення зі шкалою оцінки ефективності бюджетних програм можемо зробити висновок, що дана програма має високу ефективність програми.</w:t>
      </w:r>
    </w:p>
    <w:p w:rsidR="00CF2782" w:rsidRDefault="00CF2782">
      <w:pPr>
        <w:rPr>
          <w:b/>
          <w:sz w:val="28"/>
          <w:szCs w:val="28"/>
        </w:rPr>
      </w:pPr>
    </w:p>
    <w:p w:rsidR="003153CA" w:rsidRDefault="003153CA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Керівник установи головного розпорядника</w:t>
      </w:r>
      <w:r w:rsidR="00A1053B">
        <w:rPr>
          <w:b/>
          <w:sz w:val="28"/>
          <w:szCs w:val="28"/>
        </w:rPr>
        <w:t xml:space="preserve">                                      </w:t>
      </w:r>
      <w:r w:rsidR="009B03A3">
        <w:rPr>
          <w:b/>
          <w:sz w:val="28"/>
          <w:szCs w:val="28"/>
        </w:rPr>
        <w:tab/>
      </w:r>
      <w:r w:rsidR="009B03A3">
        <w:rPr>
          <w:b/>
          <w:sz w:val="28"/>
          <w:szCs w:val="28"/>
        </w:rPr>
        <w:tab/>
      </w:r>
      <w:r w:rsidR="00A1053B">
        <w:rPr>
          <w:b/>
          <w:sz w:val="28"/>
          <w:szCs w:val="28"/>
        </w:rPr>
        <w:t xml:space="preserve">     </w:t>
      </w:r>
      <w:r w:rsidR="009B03A3">
        <w:rPr>
          <w:b/>
          <w:sz w:val="28"/>
          <w:szCs w:val="28"/>
        </w:rPr>
        <w:t xml:space="preserve">                           </w:t>
      </w:r>
      <w:proofErr w:type="spellStart"/>
      <w:r w:rsidR="00A1053B">
        <w:rPr>
          <w:b/>
          <w:sz w:val="28"/>
          <w:szCs w:val="28"/>
        </w:rPr>
        <w:t>Мандрусяк</w:t>
      </w:r>
      <w:proofErr w:type="spellEnd"/>
      <w:r w:rsidR="009B03A3">
        <w:rPr>
          <w:b/>
          <w:sz w:val="28"/>
          <w:szCs w:val="28"/>
        </w:rPr>
        <w:t xml:space="preserve"> У. І.</w:t>
      </w:r>
    </w:p>
    <w:p w:rsidR="003153CA" w:rsidRPr="00EB5948" w:rsidRDefault="003153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бюджетних коштів</w:t>
      </w:r>
    </w:p>
    <w:sectPr w:rsidR="003153CA" w:rsidRPr="00EB5948" w:rsidSect="001E0AD3">
      <w:pgSz w:w="16838" w:h="11906" w:orient="landscape"/>
      <w:pgMar w:top="1134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45B4E"/>
    <w:multiLevelType w:val="hybridMultilevel"/>
    <w:tmpl w:val="638C5FA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6C"/>
    <w:rsid w:val="000031B3"/>
    <w:rsid w:val="000041DE"/>
    <w:rsid w:val="000167AC"/>
    <w:rsid w:val="00046E02"/>
    <w:rsid w:val="0004766D"/>
    <w:rsid w:val="0005580D"/>
    <w:rsid w:val="0006517F"/>
    <w:rsid w:val="00074674"/>
    <w:rsid w:val="00080039"/>
    <w:rsid w:val="00090D7C"/>
    <w:rsid w:val="000B5B46"/>
    <w:rsid w:val="000C07B3"/>
    <w:rsid w:val="000C16F2"/>
    <w:rsid w:val="000C3ED5"/>
    <w:rsid w:val="000D4D5A"/>
    <w:rsid w:val="000E0D28"/>
    <w:rsid w:val="000E3FE4"/>
    <w:rsid w:val="000F60DA"/>
    <w:rsid w:val="00142EE5"/>
    <w:rsid w:val="001B7784"/>
    <w:rsid w:val="001D6317"/>
    <w:rsid w:val="001E0AD3"/>
    <w:rsid w:val="00235D7C"/>
    <w:rsid w:val="002462C4"/>
    <w:rsid w:val="00257533"/>
    <w:rsid w:val="002738AF"/>
    <w:rsid w:val="002C52CA"/>
    <w:rsid w:val="002E75F1"/>
    <w:rsid w:val="003153CA"/>
    <w:rsid w:val="003476B9"/>
    <w:rsid w:val="003570BE"/>
    <w:rsid w:val="003905FA"/>
    <w:rsid w:val="003C1B9F"/>
    <w:rsid w:val="003C69CE"/>
    <w:rsid w:val="003D055C"/>
    <w:rsid w:val="003F546A"/>
    <w:rsid w:val="00406889"/>
    <w:rsid w:val="004160B9"/>
    <w:rsid w:val="0042597D"/>
    <w:rsid w:val="0043226A"/>
    <w:rsid w:val="004358D0"/>
    <w:rsid w:val="00447C3E"/>
    <w:rsid w:val="004907BE"/>
    <w:rsid w:val="004A0516"/>
    <w:rsid w:val="004B39D5"/>
    <w:rsid w:val="004C2C81"/>
    <w:rsid w:val="004D47EF"/>
    <w:rsid w:val="00502DB7"/>
    <w:rsid w:val="005067DA"/>
    <w:rsid w:val="0052013E"/>
    <w:rsid w:val="0052237B"/>
    <w:rsid w:val="005379A1"/>
    <w:rsid w:val="00541980"/>
    <w:rsid w:val="005930AD"/>
    <w:rsid w:val="005A2E10"/>
    <w:rsid w:val="005D1891"/>
    <w:rsid w:val="005E13E8"/>
    <w:rsid w:val="00610D74"/>
    <w:rsid w:val="00624005"/>
    <w:rsid w:val="006254FB"/>
    <w:rsid w:val="0063066C"/>
    <w:rsid w:val="00644497"/>
    <w:rsid w:val="00653C5F"/>
    <w:rsid w:val="00667B4A"/>
    <w:rsid w:val="006A50A8"/>
    <w:rsid w:val="006A5F98"/>
    <w:rsid w:val="006B61A2"/>
    <w:rsid w:val="006F04B5"/>
    <w:rsid w:val="00700A82"/>
    <w:rsid w:val="0073406F"/>
    <w:rsid w:val="00737389"/>
    <w:rsid w:val="00750833"/>
    <w:rsid w:val="0077584E"/>
    <w:rsid w:val="007A1C87"/>
    <w:rsid w:val="007C2615"/>
    <w:rsid w:val="007D3ADF"/>
    <w:rsid w:val="007D5FB1"/>
    <w:rsid w:val="00814718"/>
    <w:rsid w:val="00861EB0"/>
    <w:rsid w:val="00863A68"/>
    <w:rsid w:val="008723E9"/>
    <w:rsid w:val="0087747C"/>
    <w:rsid w:val="00880310"/>
    <w:rsid w:val="00890C12"/>
    <w:rsid w:val="00895160"/>
    <w:rsid w:val="008A431A"/>
    <w:rsid w:val="008A6C9A"/>
    <w:rsid w:val="008B2CC9"/>
    <w:rsid w:val="008D542D"/>
    <w:rsid w:val="00900F5D"/>
    <w:rsid w:val="00911829"/>
    <w:rsid w:val="00923209"/>
    <w:rsid w:val="0093591B"/>
    <w:rsid w:val="009547D7"/>
    <w:rsid w:val="009806C4"/>
    <w:rsid w:val="00983803"/>
    <w:rsid w:val="009916D4"/>
    <w:rsid w:val="00994A12"/>
    <w:rsid w:val="009A15A0"/>
    <w:rsid w:val="009A7E37"/>
    <w:rsid w:val="009B03A3"/>
    <w:rsid w:val="009B5072"/>
    <w:rsid w:val="009C7469"/>
    <w:rsid w:val="009D1970"/>
    <w:rsid w:val="00A1053B"/>
    <w:rsid w:val="00A40567"/>
    <w:rsid w:val="00A47638"/>
    <w:rsid w:val="00A64E20"/>
    <w:rsid w:val="00A94E18"/>
    <w:rsid w:val="00AB2C54"/>
    <w:rsid w:val="00AC037A"/>
    <w:rsid w:val="00B021F8"/>
    <w:rsid w:val="00B334C9"/>
    <w:rsid w:val="00B36BA4"/>
    <w:rsid w:val="00B41900"/>
    <w:rsid w:val="00B43621"/>
    <w:rsid w:val="00B668F3"/>
    <w:rsid w:val="00BA596B"/>
    <w:rsid w:val="00BB5FA2"/>
    <w:rsid w:val="00BD6C4E"/>
    <w:rsid w:val="00C26563"/>
    <w:rsid w:val="00C26E31"/>
    <w:rsid w:val="00C27D39"/>
    <w:rsid w:val="00C5030A"/>
    <w:rsid w:val="00C60B57"/>
    <w:rsid w:val="00C868C4"/>
    <w:rsid w:val="00CD0E06"/>
    <w:rsid w:val="00CE419E"/>
    <w:rsid w:val="00CE4722"/>
    <w:rsid w:val="00CF2782"/>
    <w:rsid w:val="00D52ABD"/>
    <w:rsid w:val="00D64BDA"/>
    <w:rsid w:val="00DA2D6E"/>
    <w:rsid w:val="00DC12FD"/>
    <w:rsid w:val="00DD7FC3"/>
    <w:rsid w:val="00DF03BC"/>
    <w:rsid w:val="00E177F9"/>
    <w:rsid w:val="00E30651"/>
    <w:rsid w:val="00E62D7A"/>
    <w:rsid w:val="00E76A59"/>
    <w:rsid w:val="00E80746"/>
    <w:rsid w:val="00EB1313"/>
    <w:rsid w:val="00EB5948"/>
    <w:rsid w:val="00ED6DF0"/>
    <w:rsid w:val="00ED71C5"/>
    <w:rsid w:val="00EE0DC1"/>
    <w:rsid w:val="00F032CE"/>
    <w:rsid w:val="00F236FC"/>
    <w:rsid w:val="00FC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0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905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66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8F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C0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0E0D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0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905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66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8F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C0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0E0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AF568-F42D-403D-B42B-A8D3ACCE8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3192</Words>
  <Characters>18200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Пользователь Windows</cp:lastModifiedBy>
  <cp:revision>8</cp:revision>
  <cp:lastPrinted>2020-02-13T08:31:00Z</cp:lastPrinted>
  <dcterms:created xsi:type="dcterms:W3CDTF">2020-01-13T11:40:00Z</dcterms:created>
  <dcterms:modified xsi:type="dcterms:W3CDTF">2020-02-13T08:32:00Z</dcterms:modified>
</cp:coreProperties>
</file>