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7"/>
        <w:gridCol w:w="201"/>
      </w:tblGrid>
      <w:tr w:rsidR="0063066C" w:rsidRPr="0063066C" w:rsidTr="000C16F2">
        <w:trPr>
          <w:tblCellSpacing w:w="0" w:type="dxa"/>
        </w:trPr>
        <w:tc>
          <w:tcPr>
            <w:tcW w:w="14937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37"/>
            </w:tblGrid>
            <w:tr w:rsidR="0063066C" w:rsidRPr="0063066C" w:rsidTr="007D5FB1">
              <w:trPr>
                <w:tblCellSpacing w:w="0" w:type="dxa"/>
              </w:trPr>
              <w:tc>
                <w:tcPr>
                  <w:tcW w:w="14937" w:type="dxa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2250" w:type="pct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22"/>
                  </w:tblGrid>
                  <w:tr w:rsidR="0063066C" w:rsidRPr="0063066C" w:rsidTr="007D5FB1">
                    <w:trPr>
                      <w:tblCellSpacing w:w="15" w:type="dxa"/>
                    </w:trPr>
                    <w:tc>
                      <w:tcPr>
                        <w:tcW w:w="666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</w:tr>
                </w:tbl>
                <w:p w:rsidR="0063066C" w:rsidRPr="0063066C" w:rsidRDefault="0063066C" w:rsidP="006306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3066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uk-UA"/>
                    </w:rPr>
                    <w:br w:type="textWrapping" w:clear="all"/>
                  </w:r>
                </w:p>
                <w:p w:rsidR="0063066C" w:rsidRPr="0063066C" w:rsidRDefault="0063066C" w:rsidP="0063066C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uk-UA"/>
                    </w:rPr>
                  </w:pPr>
                  <w:r w:rsidRPr="0063066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ОЦІНКА ЕФЕКТИВНОСТІ БЮДЖЕТНОЇ ПРОГРАМИ </w:t>
                  </w:r>
                  <w:r w:rsidRPr="0063066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br/>
                    <w:t xml:space="preserve">за </w:t>
                  </w:r>
                  <w:r w:rsidR="00E1329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2021</w:t>
                  </w:r>
                  <w:r w:rsidRPr="0063066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 xml:space="preserve"> рік</w:t>
                  </w:r>
                </w:p>
                <w:tbl>
                  <w:tblPr>
                    <w:tblW w:w="10875" w:type="dxa"/>
                    <w:jc w:val="center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75"/>
                  </w:tblGrid>
                  <w:tr w:rsidR="0063066C" w:rsidRPr="0063066C" w:rsidTr="008A431A">
                    <w:trPr>
                      <w:trHeight w:val="4133"/>
                      <w:tblCellSpacing w:w="15" w:type="dxa"/>
                      <w:jc w:val="center"/>
                    </w:trPr>
                    <w:tc>
                      <w:tcPr>
                        <w:tcW w:w="1081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E80746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1.____</w:t>
                        </w:r>
                        <w:r w:rsidRPr="00E8074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1000000</w:t>
                        </w:r>
                        <w:r w:rsidR="002462C4" w:rsidRPr="00E8074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__________ </w:t>
                        </w:r>
                        <w:r w:rsidR="00BA24A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Орган з питань культури, національностей та релігії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_______</w:t>
                        </w:r>
                        <w:r w:rsidR="002462C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_______________</w:t>
                        </w:r>
                        <w:r w:rsidR="002462C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br/>
                          <w:t xml:space="preserve">         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(КПКВК ДБ (МБ))                          (найменування головного розпорядника)</w:t>
                        </w:r>
                      </w:p>
                      <w:p w:rsidR="0063066C" w:rsidRPr="0063066C" w:rsidRDefault="002462C4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</w:t>
                        </w:r>
                        <w:r w:rsidR="00E8074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. 1010000</w:t>
                        </w:r>
                        <w:r w:rsidRPr="00E8074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  </w:t>
                        </w:r>
                        <w:r w:rsidR="0063066C" w:rsidRPr="00E8074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 _</w:t>
                        </w:r>
                        <w:r w:rsidR="00956B17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             </w:t>
                        </w:r>
                        <w:r w:rsidR="00BA24A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Управління культури та туризму Коломийської міської ради</w:t>
                        </w:r>
                        <w:r w:rsidR="0063066C" w:rsidRPr="00E8074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__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_____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________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br/>
                          <w:t>         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(КПКВК ДБ (МБ))                         (найменування відповідального виконавця)</w:t>
                        </w:r>
                      </w:p>
                      <w:p w:rsidR="0063066C" w:rsidRPr="0063066C" w:rsidRDefault="002462C4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3.    </w:t>
                        </w:r>
                        <w:r w:rsidR="0063066C" w:rsidRPr="00ED71C5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</w:t>
                        </w:r>
                        <w:r w:rsidR="00E80746" w:rsidRPr="00ED71C5">
                          <w:rPr>
                            <w:rFonts w:ascii="Verdana" w:eastAsia="Times New Roman" w:hAnsi="Verdana" w:cs="Times New Roman"/>
                            <w:b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1014081</w:t>
                        </w:r>
                        <w:r w:rsidR="00B668F3" w:rsidRPr="00E8074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__         _0829</w:t>
                        </w:r>
                        <w:r w:rsidR="006137B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</w:t>
                        </w:r>
                        <w:r w:rsidRPr="00E8074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</w:t>
                        </w:r>
                        <w:r w:rsidR="0063066C" w:rsidRPr="00E8074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</w:t>
                        </w:r>
                        <w:r w:rsidR="00E8074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__ Забезпечення діяльності інших закладів в галузі культури і мистецтва </w:t>
                        </w:r>
                        <w:r w:rsidRPr="00E8074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__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br/>
                          <w:t>   </w:t>
                        </w:r>
                        <w:r w:rsidR="00E8074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  (КПКВК ДБ (МБ)    </w:t>
                        </w: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(КФКВК)                 (найменування бюджетної програми)</w:t>
                        </w:r>
                      </w:p>
                      <w:p w:rsidR="0063066C" w:rsidRPr="0063066C" w:rsidRDefault="002462C4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4. Мета 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бюджетної програми:</w:t>
                        </w:r>
                        <w:r w:rsidR="00B668F3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______________________________________________________________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br/>
                          <w:t>__</w:t>
                        </w:r>
                        <w:r w:rsidR="00B668F3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Підтримка та розвиток культурно-освітніх заходів. Забезпечення контролю за ефективним витрачанням закладами культури матеріальних, трудових та фінансових ресурсів_____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_______________________________</w:t>
                        </w:r>
                      </w:p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5. Оцінка ефективності бюджетної програми за критеріями:</w:t>
                        </w:r>
                      </w:p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5.1 "Виконання бюджетної програми за напрямами викори</w:t>
                        </w:r>
                        <w:r w:rsidR="002462C4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стання бюджетних коштів": (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грн.) </w:t>
                        </w:r>
                      </w:p>
                    </w:tc>
                  </w:tr>
                </w:tbl>
                <w:p w:rsidR="0063066C" w:rsidRPr="0063066C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3066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uk-UA"/>
                    </w:rPr>
                    <w:br w:type="textWrapping" w:clear="all"/>
                  </w:r>
                </w:p>
                <w:tbl>
                  <w:tblPr>
                    <w:tblW w:w="14793" w:type="dxa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8"/>
                    <w:gridCol w:w="2906"/>
                    <w:gridCol w:w="74"/>
                    <w:gridCol w:w="1113"/>
                    <w:gridCol w:w="1234"/>
                    <w:gridCol w:w="1202"/>
                    <w:gridCol w:w="1055"/>
                    <w:gridCol w:w="1257"/>
                    <w:gridCol w:w="1274"/>
                    <w:gridCol w:w="960"/>
                    <w:gridCol w:w="911"/>
                    <w:gridCol w:w="2499"/>
                  </w:tblGrid>
                  <w:tr w:rsidR="00DE3D56" w:rsidRPr="0063066C" w:rsidTr="003E0A1D">
                    <w:trPr>
                      <w:trHeight w:val="223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№ з/п </w:t>
                        </w:r>
                      </w:p>
                    </w:tc>
                    <w:tc>
                      <w:tcPr>
                        <w:tcW w:w="994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Показники </w:t>
                        </w:r>
                      </w:p>
                    </w:tc>
                    <w:tc>
                      <w:tcPr>
                        <w:tcW w:w="1210" w:type="pct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План з урахуванням змін </w:t>
                        </w:r>
                      </w:p>
                    </w:tc>
                    <w:tc>
                      <w:tcPr>
                        <w:tcW w:w="1209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Виконано </w:t>
                        </w:r>
                      </w:p>
                    </w:tc>
                    <w:tc>
                      <w:tcPr>
                        <w:tcW w:w="1435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Відхилення </w:t>
                        </w:r>
                      </w:p>
                    </w:tc>
                  </w:tr>
                  <w:tr w:rsidR="00DE3D56" w:rsidRPr="0063066C" w:rsidTr="003E0A1D">
                    <w:trPr>
                      <w:trHeight w:val="223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94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9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4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38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разом 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4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разом </w:t>
                        </w:r>
                      </w:p>
                    </w:tc>
                    <w:tc>
                      <w:tcPr>
                        <w:tcW w:w="32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30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7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разом </w:t>
                        </w:r>
                      </w:p>
                    </w:tc>
                  </w:tr>
                  <w:tr w:rsidR="00DE3D56" w:rsidRPr="0063066C" w:rsidTr="003E0A1D">
                    <w:trPr>
                      <w:trHeight w:val="415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1. </w:t>
                        </w:r>
                      </w:p>
                    </w:tc>
                    <w:tc>
                      <w:tcPr>
                        <w:tcW w:w="9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Видатки (надані кредити) </w:t>
                        </w:r>
                      </w:p>
                    </w:tc>
                    <w:tc>
                      <w:tcPr>
                        <w:tcW w:w="389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BA24AD" w:rsidP="00956B1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1378533</w:t>
                        </w:r>
                      </w:p>
                    </w:tc>
                    <w:tc>
                      <w:tcPr>
                        <w:tcW w:w="4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</w:t>
                        </w:r>
                        <w:r w:rsidR="003E0A1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8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BA24A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1378533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BA24A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</w:t>
                        </w:r>
                        <w:r w:rsidR="00BA24AD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1377050</w:t>
                        </w:r>
                      </w:p>
                    </w:tc>
                    <w:tc>
                      <w:tcPr>
                        <w:tcW w:w="4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</w:t>
                        </w:r>
                        <w:r w:rsidR="003E0A1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BA24AD" w:rsidP="0073406F">
                        <w:pPr>
                          <w:spacing w:before="100" w:beforeAutospacing="1" w:after="100" w:afterAutospacing="1" w:line="240" w:lineRule="auto"/>
                          <w:ind w:left="198" w:hanging="198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1377050</w:t>
                        </w:r>
                      </w:p>
                    </w:tc>
                    <w:tc>
                      <w:tcPr>
                        <w:tcW w:w="32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BA24A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-1483</w:t>
                        </w:r>
                      </w:p>
                    </w:tc>
                    <w:tc>
                      <w:tcPr>
                        <w:tcW w:w="30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  <w:r w:rsidR="002C52CA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7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BA24A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-1483</w:t>
                        </w:r>
                      </w:p>
                    </w:tc>
                  </w:tr>
                  <w:tr w:rsidR="0063066C" w:rsidRPr="0063066C" w:rsidTr="002C52CA">
                    <w:trPr>
                      <w:trHeight w:val="186"/>
                      <w:tblCellSpacing w:w="15" w:type="dxa"/>
                      <w:jc w:val="center"/>
                    </w:trPr>
                    <w:tc>
                      <w:tcPr>
                        <w:tcW w:w="4980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BA24AD" w:rsidP="002C52C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Розбіжність між плановими та фактичними показниками у зв’язку з фактичною оплатою послуг, а саме: послуги зв’язку, Інтернет, заправка картриджа.</w:t>
                        </w:r>
                      </w:p>
                    </w:tc>
                  </w:tr>
                  <w:tr w:rsidR="00DE3D56" w:rsidRPr="0063066C" w:rsidTr="003E0A1D">
                    <w:trPr>
                      <w:trHeight w:val="198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 т. ч. </w:t>
                        </w:r>
                      </w:p>
                    </w:tc>
                    <w:tc>
                      <w:tcPr>
                        <w:tcW w:w="389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8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2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0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DE3D56" w:rsidRPr="0063066C" w:rsidTr="003E0A1D">
                    <w:trPr>
                      <w:trHeight w:val="339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1.1 </w:t>
                        </w:r>
                      </w:p>
                    </w:tc>
                    <w:tc>
                      <w:tcPr>
                        <w:tcW w:w="9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7D5FB1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Заробітна плата</w:t>
                        </w:r>
                      </w:p>
                    </w:tc>
                    <w:tc>
                      <w:tcPr>
                        <w:tcW w:w="389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AA55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106622</w:t>
                        </w:r>
                        <w:r w:rsidR="00BA24AD"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4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  <w:r w:rsidR="003E0A1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8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BA24A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1066223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BA24A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1066223</w:t>
                        </w:r>
                      </w:p>
                    </w:tc>
                    <w:tc>
                      <w:tcPr>
                        <w:tcW w:w="4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  <w:r w:rsidR="0063066C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BA24A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1066223</w:t>
                        </w:r>
                        <w:r w:rsidR="0063066C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32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  <w:r w:rsidR="008D542D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  <w:r w:rsidR="00BA24AD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7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8D542D" w:rsidP="00B668F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63066C" w:rsidRPr="0063066C" w:rsidTr="002C52CA">
                    <w:trPr>
                      <w:trHeight w:val="374"/>
                      <w:tblCellSpacing w:w="15" w:type="dxa"/>
                      <w:jc w:val="center"/>
                    </w:trPr>
                    <w:tc>
                      <w:tcPr>
                        <w:tcW w:w="4980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BA24AD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Розбіжність між плановими та фактичними показниками  немає</w:t>
                        </w:r>
                      </w:p>
                    </w:tc>
                  </w:tr>
                  <w:tr w:rsidR="00DE3D56" w:rsidRPr="0063066C" w:rsidTr="003E0A1D">
                    <w:trPr>
                      <w:trHeight w:val="657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1.2 </w:t>
                        </w:r>
                      </w:p>
                    </w:tc>
                    <w:tc>
                      <w:tcPr>
                        <w:tcW w:w="9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7D5FB1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Нарахування на оплату праці</w:t>
                        </w:r>
                      </w:p>
                    </w:tc>
                    <w:tc>
                      <w:tcPr>
                        <w:tcW w:w="389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BA24AD" w:rsidP="002C52CA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234570</w:t>
                        </w:r>
                      </w:p>
                    </w:tc>
                    <w:tc>
                      <w:tcPr>
                        <w:tcW w:w="4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  <w:r w:rsidR="003E0A1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8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BA24AD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234570</w:t>
                        </w:r>
                        <w:r w:rsidR="0063066C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BA24AD" w:rsidP="002C52CA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234570</w:t>
                        </w:r>
                      </w:p>
                    </w:tc>
                    <w:tc>
                      <w:tcPr>
                        <w:tcW w:w="4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3E0A1D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  <w:r w:rsidR="0063066C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BA24AD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234570</w:t>
                        </w:r>
                        <w:r w:rsidR="0063066C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2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  <w:r w:rsidR="008D542D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0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BA24AD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  <w:r w:rsidR="0063066C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900F5D" w:rsidP="00900F5D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  <w:r w:rsidR="0063066C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63066C" w:rsidTr="002C52CA">
                    <w:trPr>
                      <w:trHeight w:val="374"/>
                      <w:tblCellSpacing w:w="15" w:type="dxa"/>
                      <w:jc w:val="center"/>
                    </w:trPr>
                    <w:tc>
                      <w:tcPr>
                        <w:tcW w:w="4980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93591B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Розбіжність між планови</w:t>
                        </w:r>
                        <w:bookmarkStart w:id="0" w:name="_GoBack"/>
                        <w:bookmarkEnd w:id="0"/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ми та фактичними показниками  немає</w:t>
                        </w:r>
                      </w:p>
                    </w:tc>
                  </w:tr>
                  <w:tr w:rsidR="00DE3D56" w:rsidRPr="0063066C" w:rsidTr="003E0A1D">
                    <w:trPr>
                      <w:trHeight w:val="747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lastRenderedPageBreak/>
                          <w:t>1.3 </w:t>
                        </w:r>
                      </w:p>
                    </w:tc>
                    <w:tc>
                      <w:tcPr>
                        <w:tcW w:w="1009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7D5FB1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Витрати на предмети, матеріали, обладнання та інвентар (канцтовари)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BA24AD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10000</w:t>
                        </w:r>
                      </w:p>
                    </w:tc>
                    <w:tc>
                      <w:tcPr>
                        <w:tcW w:w="41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  <w:r w:rsidR="003E0A1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8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BA24AD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10000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BA24AD" w:rsidP="002C52CA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10000</w:t>
                        </w:r>
                      </w:p>
                    </w:tc>
                    <w:tc>
                      <w:tcPr>
                        <w:tcW w:w="42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3E0A1D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  <w:r w:rsidR="0063066C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BA24AD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10000</w:t>
                        </w:r>
                        <w:r w:rsidR="0063066C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2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BA24AD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  <w:r w:rsidR="0063066C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30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BA24AD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  <w:r w:rsidR="0063066C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8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BA24AD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7D5FB1" w:rsidRPr="0063066C" w:rsidTr="002C52CA">
                    <w:trPr>
                      <w:trHeight w:val="186"/>
                      <w:tblCellSpacing w:w="15" w:type="dxa"/>
                      <w:jc w:val="center"/>
                    </w:trPr>
                    <w:tc>
                      <w:tcPr>
                        <w:tcW w:w="4980" w:type="pct"/>
                        <w:gridSpan w:val="1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D5FB1" w:rsidRPr="00DE3D56" w:rsidRDefault="00BA24AD" w:rsidP="002C52CA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Розбіжність між плановими та фактичними показниками  немає</w:t>
                        </w:r>
                      </w:p>
                    </w:tc>
                  </w:tr>
                  <w:tr w:rsidR="00DE3D56" w:rsidRPr="0063066C" w:rsidTr="003E0A1D">
                    <w:trPr>
                      <w:trHeight w:val="1010"/>
                      <w:tblCellSpacing w:w="15" w:type="dxa"/>
                      <w:jc w:val="center"/>
                    </w:trPr>
                    <w:tc>
                      <w:tcPr>
                        <w:tcW w:w="9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167AC" w:rsidRPr="00DE3D56" w:rsidRDefault="000167AC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  <w:p w:rsidR="007D5FB1" w:rsidRPr="00DE3D56" w:rsidRDefault="007D5FB1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1.4</w:t>
                        </w:r>
                      </w:p>
                    </w:tc>
                    <w:tc>
                      <w:tcPr>
                        <w:tcW w:w="1009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D5FB1" w:rsidRPr="00DE3D56" w:rsidRDefault="007D5FB1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 xml:space="preserve">Витрати на оплату послуг (послуги </w:t>
                        </w:r>
                        <w:proofErr w:type="spellStart"/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зв</w:t>
                        </w:r>
                        <w:proofErr w:type="spellEnd"/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 w:eastAsia="uk-UA"/>
                          </w:rPr>
                          <w:t>’</w:t>
                        </w:r>
                        <w:proofErr w:type="spellStart"/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язку</w:t>
                        </w:r>
                        <w:proofErr w:type="spellEnd"/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 xml:space="preserve">, </w:t>
                        </w:r>
                        <w:r w:rsidR="00E74A75"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Інтернету</w:t>
                        </w:r>
                        <w:r w:rsidR="008A431A"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, заправка картриджів)</w:t>
                        </w:r>
                      </w:p>
                    </w:tc>
                    <w:tc>
                      <w:tcPr>
                        <w:tcW w:w="37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D5FB1" w:rsidRPr="00DE3D56" w:rsidRDefault="00BA24AD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67740</w:t>
                        </w:r>
                      </w:p>
                    </w:tc>
                    <w:tc>
                      <w:tcPr>
                        <w:tcW w:w="4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D5FB1" w:rsidRPr="00DE3D56" w:rsidRDefault="003E0A1D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D5FB1" w:rsidRPr="00DE3D56" w:rsidRDefault="00BA24AD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67740</w:t>
                        </w:r>
                      </w:p>
                    </w:tc>
                    <w:tc>
                      <w:tcPr>
                        <w:tcW w:w="35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D5FB1" w:rsidRPr="00DE3D56" w:rsidRDefault="00BA24AD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66257</w:t>
                        </w:r>
                      </w:p>
                    </w:tc>
                    <w:tc>
                      <w:tcPr>
                        <w:tcW w:w="42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D5FB1" w:rsidRPr="00DE3D56" w:rsidRDefault="003E0A1D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D5FB1" w:rsidRPr="00DE3D56" w:rsidRDefault="00BA24AD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66257</w:t>
                        </w:r>
                      </w:p>
                    </w:tc>
                    <w:tc>
                      <w:tcPr>
                        <w:tcW w:w="32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D5FB1" w:rsidRPr="00DE3D56" w:rsidRDefault="00BA24AD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-1483</w:t>
                        </w:r>
                      </w:p>
                    </w:tc>
                    <w:tc>
                      <w:tcPr>
                        <w:tcW w:w="3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D5FB1" w:rsidRPr="00DE3D56" w:rsidRDefault="00BA24AD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78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D5FB1" w:rsidRPr="00DE3D56" w:rsidRDefault="00BA24AD" w:rsidP="00B668F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-1483</w:t>
                        </w:r>
                      </w:p>
                    </w:tc>
                  </w:tr>
                  <w:tr w:rsidR="008A431A" w:rsidRPr="0063066C" w:rsidTr="002C52CA">
                    <w:trPr>
                      <w:trHeight w:val="198"/>
                      <w:tblCellSpacing w:w="15" w:type="dxa"/>
                      <w:jc w:val="center"/>
                    </w:trPr>
                    <w:tc>
                      <w:tcPr>
                        <w:tcW w:w="4980" w:type="pct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A431A" w:rsidRPr="00DE3D56" w:rsidRDefault="00E62D7A" w:rsidP="00956B17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 xml:space="preserve">Розбіжність між плановими та фактичними показниками </w:t>
                        </w:r>
                        <w:r w:rsidR="00956B17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у зв’язку з фактичною оплатою послуг</w:t>
                        </w:r>
                      </w:p>
                    </w:tc>
                  </w:tr>
                </w:tbl>
                <w:p w:rsidR="0063066C" w:rsidRPr="0063066C" w:rsidRDefault="0063066C" w:rsidP="00B668F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3066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uk-UA"/>
                    </w:rPr>
                    <w:br w:type="textWrapping" w:clear="all"/>
                  </w:r>
                </w:p>
                <w:tbl>
                  <w:tblPr>
                    <w:tblW w:w="10508" w:type="dxa"/>
                    <w:jc w:val="center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"/>
                    <w:gridCol w:w="558"/>
                    <w:gridCol w:w="2598"/>
                    <w:gridCol w:w="2496"/>
                    <w:gridCol w:w="2496"/>
                    <w:gridCol w:w="2260"/>
                    <w:gridCol w:w="50"/>
                  </w:tblGrid>
                  <w:tr w:rsidR="0063066C" w:rsidRPr="0063066C" w:rsidTr="00DE3D56">
                    <w:trPr>
                      <w:gridAfter w:val="1"/>
                      <w:tblCellSpacing w:w="15" w:type="dxa"/>
                      <w:jc w:val="center"/>
                    </w:trPr>
                    <w:tc>
                      <w:tcPr>
                        <w:tcW w:w="10455" w:type="dxa"/>
                        <w:gridSpan w:val="6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5.2 "Виконання бюджетної програми за джерелами надходжень спеціального фонду":</w:t>
                        </w:r>
                      </w:p>
                      <w:p w:rsidR="0063066C" w:rsidRPr="0063066C" w:rsidRDefault="008A431A" w:rsidP="006306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(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грн.) </w:t>
                        </w:r>
                      </w:p>
                    </w:tc>
                  </w:tr>
                  <w:tr w:rsidR="0063066C" w:rsidRPr="0063066C" w:rsidTr="00DE3D56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tblCellSpacing w:w="15" w:type="dxa"/>
                      <w:jc w:val="center"/>
                    </w:trPr>
                    <w:tc>
                      <w:tcPr>
                        <w:tcW w:w="53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uk-UA"/>
                          </w:rPr>
                          <w:br w:type="textWrapping" w:clear="all"/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№ з/п 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Показники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План з урахуванням змін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Виконано </w:t>
                        </w:r>
                      </w:p>
                    </w:tc>
                    <w:tc>
                      <w:tcPr>
                        <w:tcW w:w="227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Відхилення </w:t>
                        </w:r>
                      </w:p>
                    </w:tc>
                  </w:tr>
                  <w:tr w:rsidR="0063066C" w:rsidRPr="0063066C" w:rsidTr="00DE3D56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tblCellSpacing w:w="15" w:type="dxa"/>
                      <w:jc w:val="center"/>
                    </w:trPr>
                    <w:tc>
                      <w:tcPr>
                        <w:tcW w:w="53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1. 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Залишок на початок року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27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 </w:t>
                        </w:r>
                      </w:p>
                    </w:tc>
                  </w:tr>
                  <w:tr w:rsidR="0063066C" w:rsidRPr="0063066C" w:rsidTr="00DE3D56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tblCellSpacing w:w="15" w:type="dxa"/>
                      <w:jc w:val="center"/>
                    </w:trPr>
                    <w:tc>
                      <w:tcPr>
                        <w:tcW w:w="53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 т. ч. 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27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DE3D56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tblCellSpacing w:w="15" w:type="dxa"/>
                      <w:jc w:val="center"/>
                    </w:trPr>
                    <w:tc>
                      <w:tcPr>
                        <w:tcW w:w="53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1.1 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власних надходжень 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27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 </w:t>
                        </w:r>
                      </w:p>
                    </w:tc>
                  </w:tr>
                  <w:tr w:rsidR="0063066C" w:rsidRPr="0063066C" w:rsidTr="00DE3D56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tblCellSpacing w:w="15" w:type="dxa"/>
                      <w:jc w:val="center"/>
                    </w:trPr>
                    <w:tc>
                      <w:tcPr>
                        <w:tcW w:w="53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1.2 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інших надходжень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27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 </w:t>
                        </w:r>
                      </w:p>
                    </w:tc>
                  </w:tr>
                  <w:tr w:rsidR="0063066C" w:rsidRPr="0063066C" w:rsidTr="00DE3D56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tblCellSpacing w:w="15" w:type="dxa"/>
                      <w:jc w:val="center"/>
                    </w:trPr>
                    <w:tc>
                      <w:tcPr>
                        <w:tcW w:w="10455" w:type="dxa"/>
                        <w:gridSpan w:val="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Пояснення причин наявності залишку надходжень спеціального фонду, в т. ч. власних надходжень бюджетних установ та інших надходжень, на початок року </w:t>
                        </w:r>
                      </w:p>
                    </w:tc>
                  </w:tr>
                  <w:tr w:rsidR="0063066C" w:rsidRPr="0063066C" w:rsidTr="00DE3D56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tblCellSpacing w:w="15" w:type="dxa"/>
                      <w:jc w:val="center"/>
                    </w:trPr>
                    <w:tc>
                      <w:tcPr>
                        <w:tcW w:w="53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2. 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Надходження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27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DE3D56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tblCellSpacing w:w="15" w:type="dxa"/>
                      <w:jc w:val="center"/>
                    </w:trPr>
                    <w:tc>
                      <w:tcPr>
                        <w:tcW w:w="53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 т. ч. 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27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DE3D56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tblCellSpacing w:w="15" w:type="dxa"/>
                      <w:jc w:val="center"/>
                    </w:trPr>
                    <w:tc>
                      <w:tcPr>
                        <w:tcW w:w="53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2.1 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власні надходження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27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DE3D56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tblCellSpacing w:w="15" w:type="dxa"/>
                      <w:jc w:val="center"/>
                    </w:trPr>
                    <w:tc>
                      <w:tcPr>
                        <w:tcW w:w="53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2.2 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надходження позик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27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DE3D56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tblCellSpacing w:w="15" w:type="dxa"/>
                      <w:jc w:val="center"/>
                    </w:trPr>
                    <w:tc>
                      <w:tcPr>
                        <w:tcW w:w="53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2.3 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повернення кредитів 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27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DE3D56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tblCellSpacing w:w="15" w:type="dxa"/>
                      <w:jc w:val="center"/>
                    </w:trPr>
                    <w:tc>
                      <w:tcPr>
                        <w:tcW w:w="53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2.4 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інші надходження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27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DE3D56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tblCellSpacing w:w="15" w:type="dxa"/>
                      <w:jc w:val="center"/>
                    </w:trPr>
                    <w:tc>
                      <w:tcPr>
                        <w:tcW w:w="10455" w:type="dxa"/>
                        <w:gridSpan w:val="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Пояснення причин відхилення фактичних обсягів надходжень від планових </w:t>
                        </w:r>
                      </w:p>
                    </w:tc>
                  </w:tr>
                  <w:tr w:rsidR="0063066C" w:rsidRPr="0063066C" w:rsidTr="00DE3D56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tblCellSpacing w:w="15" w:type="dxa"/>
                      <w:jc w:val="center"/>
                    </w:trPr>
                    <w:tc>
                      <w:tcPr>
                        <w:tcW w:w="53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3. 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Залишок на кінець року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27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DE3D56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tblCellSpacing w:w="15" w:type="dxa"/>
                      <w:jc w:val="center"/>
                    </w:trPr>
                    <w:tc>
                      <w:tcPr>
                        <w:tcW w:w="53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 т. ч. 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27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DE3D56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tblCellSpacing w:w="15" w:type="dxa"/>
                      <w:jc w:val="center"/>
                    </w:trPr>
                    <w:tc>
                      <w:tcPr>
                        <w:tcW w:w="53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3.1 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власних надходжень 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27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DE3D56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tblCellSpacing w:w="15" w:type="dxa"/>
                      <w:jc w:val="center"/>
                    </w:trPr>
                    <w:tc>
                      <w:tcPr>
                        <w:tcW w:w="53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3.2 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інших надходжень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27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63066C" w:rsidTr="00DE3D56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tblCellSpacing w:w="15" w:type="dxa"/>
                      <w:jc w:val="center"/>
                    </w:trPr>
                    <w:tc>
                      <w:tcPr>
                        <w:tcW w:w="10455" w:type="dxa"/>
                        <w:gridSpan w:val="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Пояснення причин наявності залишку надходжень спеціального фонду, в т. ч. власних надходжень бюджетних установ та інших надходжень, на кінець року </w:t>
                        </w:r>
                      </w:p>
                    </w:tc>
                  </w:tr>
                </w:tbl>
                <w:p w:rsidR="0063066C" w:rsidRPr="0063066C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3066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uk-UA"/>
                    </w:rPr>
                    <w:lastRenderedPageBreak/>
                    <w:br w:type="textWrapping" w:clear="all"/>
                  </w:r>
                </w:p>
                <w:tbl>
                  <w:tblPr>
                    <w:tblW w:w="10500" w:type="dxa"/>
                    <w:jc w:val="center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1044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5.3 "Виконання результативних показників бюджетної програми за напрямами використання бюджетних коштів":</w:t>
                        </w:r>
                      </w:p>
                      <w:p w:rsidR="0063066C" w:rsidRPr="0063066C" w:rsidRDefault="009A15A0" w:rsidP="006306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(</w:t>
                        </w:r>
                        <w:r w:rsidR="0063066C"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грн.) </w:t>
                        </w:r>
                      </w:p>
                    </w:tc>
                  </w:tr>
                </w:tbl>
                <w:p w:rsidR="0063066C" w:rsidRPr="0063066C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tbl>
                  <w:tblPr>
                    <w:tblW w:w="14620" w:type="dxa"/>
                    <w:jc w:val="center"/>
                    <w:tblCellSpacing w:w="15" w:type="dxa"/>
                    <w:tblInd w:w="281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4"/>
                    <w:gridCol w:w="3052"/>
                    <w:gridCol w:w="1158"/>
                    <w:gridCol w:w="971"/>
                    <w:gridCol w:w="1291"/>
                    <w:gridCol w:w="1080"/>
                    <w:gridCol w:w="1162"/>
                    <w:gridCol w:w="1259"/>
                    <w:gridCol w:w="868"/>
                    <w:gridCol w:w="1080"/>
                    <w:gridCol w:w="2435"/>
                  </w:tblGrid>
                  <w:tr w:rsidR="00DE3D56" w:rsidRPr="0063066C" w:rsidTr="00DE3D56">
                    <w:trPr>
                      <w:trHeight w:val="487"/>
                      <w:tblCellSpacing w:w="15" w:type="dxa"/>
                      <w:jc w:val="center"/>
                    </w:trPr>
                    <w:tc>
                      <w:tcPr>
                        <w:tcW w:w="77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№ з/п </w:t>
                        </w:r>
                      </w:p>
                    </w:tc>
                    <w:tc>
                      <w:tcPr>
                        <w:tcW w:w="1056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Показники </w:t>
                        </w:r>
                      </w:p>
                    </w:tc>
                    <w:tc>
                      <w:tcPr>
                        <w:tcW w:w="116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Затверджено паспортом бюджетної програми </w:t>
                        </w:r>
                      </w:p>
                    </w:tc>
                    <w:tc>
                      <w:tcPr>
                        <w:tcW w:w="1190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Виконано </w:t>
                        </w:r>
                      </w:p>
                    </w:tc>
                    <w:tc>
                      <w:tcPr>
                        <w:tcW w:w="1452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Відхилення </w:t>
                        </w:r>
                      </w:p>
                    </w:tc>
                  </w:tr>
                  <w:tr w:rsidR="00DE3D56" w:rsidRPr="0063066C" w:rsidTr="00DE3D56">
                    <w:trPr>
                      <w:trHeight w:val="487"/>
                      <w:tblCellSpacing w:w="15" w:type="dxa"/>
                      <w:jc w:val="center"/>
                    </w:trPr>
                    <w:tc>
                      <w:tcPr>
                        <w:tcW w:w="77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56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3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4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разом 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4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разом </w:t>
                        </w:r>
                      </w:p>
                    </w:tc>
                    <w:tc>
                      <w:tcPr>
                        <w:tcW w:w="29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7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разом </w:t>
                        </w:r>
                      </w:p>
                    </w:tc>
                  </w:tr>
                  <w:tr w:rsidR="00911829" w:rsidRPr="0063066C" w:rsidTr="001B7784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Напрям використання </w:t>
                        </w:r>
                        <w:proofErr w:type="spellStart"/>
                        <w:r w:rsidRPr="00DE3D5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бюджетн</w:t>
                        </w:r>
                        <w:proofErr w:type="spellEnd"/>
                        <w:r w:rsidRPr="00DE3D5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их коштів</w:t>
                        </w: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vertAlign w:val="superscript"/>
                            <w:lang w:eastAsia="uk-UA"/>
                          </w:rPr>
                          <w:t>1</w:t>
                        </w:r>
                      </w:p>
                    </w:tc>
                  </w:tr>
                  <w:tr w:rsidR="00911829" w:rsidRPr="0063066C" w:rsidTr="001B7784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27D39" w:rsidRPr="00DE3D56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hAnsi="Times New Roman" w:cs="Times New Roman"/>
                            <w:snapToGrid w:val="0"/>
                          </w:rPr>
                          <w:t>Забезпечення контролю за ефективним використанням закладами культури матеріальних, трудових та фінансових ресурсів</w:t>
                        </w:r>
                      </w:p>
                    </w:tc>
                  </w:tr>
                  <w:tr w:rsidR="00DE3D56" w:rsidRPr="0063066C" w:rsidTr="00DE3D56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7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DE3D5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1.</w:t>
                        </w:r>
                      </w:p>
                    </w:tc>
                    <w:tc>
                      <w:tcPr>
                        <w:tcW w:w="105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затрат 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9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DE3D56" w:rsidRPr="0063066C" w:rsidTr="00DE3D56">
                    <w:trPr>
                      <w:trHeight w:val="664"/>
                      <w:tblCellSpacing w:w="15" w:type="dxa"/>
                      <w:jc w:val="center"/>
                    </w:trPr>
                    <w:tc>
                      <w:tcPr>
                        <w:tcW w:w="7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05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54198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установ, всього</w:t>
                        </w:r>
                        <w:r w:rsidR="00BB5FA2" w:rsidRPr="00DE3D5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(од.)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  <w:r w:rsidR="0063066C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  <w:r w:rsidR="0063066C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  <w:r w:rsidR="00541980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  <w:r w:rsidR="00541980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  <w:r w:rsidR="0063066C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  <w:r w:rsidR="0063066C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9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1629C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  <w:r w:rsidR="0063066C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1629C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  <w:r w:rsidR="0063066C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1629C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  <w:r w:rsidR="0063066C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911829" w:rsidRPr="0063066C" w:rsidTr="001B7784">
                    <w:trPr>
                      <w:trHeight w:val="304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0B5B4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val="ru-RU"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Розбіжностей між фактичними та затвердженими результативними показниками немає</w:t>
                        </w:r>
                      </w:p>
                    </w:tc>
                  </w:tr>
                  <w:tr w:rsidR="00DE3D56" w:rsidRPr="0063066C" w:rsidTr="00DE3D56">
                    <w:trPr>
                      <w:trHeight w:val="617"/>
                      <w:tblCellSpacing w:w="15" w:type="dxa"/>
                      <w:jc w:val="center"/>
                    </w:trPr>
                    <w:tc>
                      <w:tcPr>
                        <w:tcW w:w="7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5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54198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DE3D56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В т.ч. централізованих бухгалтерій (од.)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29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1629C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1629C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7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1629C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911829" w:rsidRPr="0063066C" w:rsidTr="001B7784">
                    <w:trPr>
                      <w:trHeight w:val="410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0B5B4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Розбіжностей між фактичними та затвердженими результативними показниками немає</w:t>
                        </w:r>
                      </w:p>
                    </w:tc>
                  </w:tr>
                  <w:tr w:rsidR="00DE3D56" w:rsidRPr="0063066C" w:rsidTr="00DE3D56">
                    <w:trPr>
                      <w:trHeight w:val="407"/>
                      <w:tblCellSpacing w:w="15" w:type="dxa"/>
                      <w:jc w:val="center"/>
                    </w:trPr>
                    <w:tc>
                      <w:tcPr>
                        <w:tcW w:w="7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5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54198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DE3D56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ставок-всього (од.)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0167A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</w:t>
                        </w:r>
                      </w:p>
                    </w:tc>
                    <w:tc>
                      <w:tcPr>
                        <w:tcW w:w="3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0167A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0167A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0167AC" w:rsidP="000167A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29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AA55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7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</w:t>
                        </w:r>
                      </w:p>
                    </w:tc>
                  </w:tr>
                  <w:tr w:rsidR="00911829" w:rsidRPr="0063066C" w:rsidTr="001B7784">
                    <w:trPr>
                      <w:trHeight w:val="439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541980" w:rsidP="001629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В централізованій </w:t>
                        </w:r>
                        <w:r w:rsidR="00750833" w:rsidRPr="00DE3D5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бухгалтерії</w:t>
                        </w:r>
                        <w:r w:rsidR="001629C9" w:rsidRPr="00DE3D5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станом на 01.01.2022 року </w:t>
                        </w:r>
                        <w:r w:rsidR="00750833" w:rsidRPr="00DE3D5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0167AC" w:rsidRPr="00DE3D5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одна вакантна посада</w:t>
                        </w:r>
                        <w:r w:rsidR="001629C9" w:rsidRPr="00DE3D5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бухгалтера</w:t>
                        </w:r>
                        <w:r w:rsidR="000167AC" w:rsidRPr="00DE3D5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згідно штатного розпису </w:t>
                        </w:r>
                      </w:p>
                    </w:tc>
                  </w:tr>
                  <w:tr w:rsidR="00DE3D56" w:rsidRPr="0063066C" w:rsidTr="00DE3D56">
                    <w:trPr>
                      <w:trHeight w:val="530"/>
                      <w:tblCellSpacing w:w="15" w:type="dxa"/>
                      <w:jc w:val="center"/>
                    </w:trPr>
                    <w:tc>
                      <w:tcPr>
                        <w:tcW w:w="7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5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54198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DE3D56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ставок спеціалістів (од.)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0167AC" w:rsidP="00DF03B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</w:t>
                        </w:r>
                      </w:p>
                    </w:tc>
                    <w:tc>
                      <w:tcPr>
                        <w:tcW w:w="3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3E0A1D" w:rsidP="00DF03B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0167AC" w:rsidP="00DF03B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0167AC" w:rsidP="00DF03B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3E0A1D" w:rsidP="00DF03B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0167AC" w:rsidP="00DF03B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29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541980" w:rsidP="00DF03B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AA558C" w:rsidP="00DF03B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7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541980" w:rsidP="00DF03B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</w:t>
                        </w:r>
                      </w:p>
                    </w:tc>
                  </w:tr>
                  <w:tr w:rsidR="00911829" w:rsidRPr="0063066C" w:rsidTr="001B7784">
                    <w:trPr>
                      <w:trHeight w:val="413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1629C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В централізованій бухгалтерії станом на 01.01.2022 року  одна вакантна посада бухгалтера згідно штатного розпису</w:t>
                        </w:r>
                      </w:p>
                    </w:tc>
                  </w:tr>
                  <w:tr w:rsidR="00DE3D56" w:rsidRPr="0063066C" w:rsidTr="00DE3D56">
                    <w:trPr>
                      <w:trHeight w:val="778"/>
                      <w:tblCellSpacing w:w="15" w:type="dxa"/>
                      <w:jc w:val="center"/>
                    </w:trPr>
                    <w:tc>
                      <w:tcPr>
                        <w:tcW w:w="7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5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54198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DE3D56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Витрати загального фонду на забезпечення діяльності інших культурно-освітніх закладів (грн..)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BA24A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1320793</w:t>
                        </w:r>
                      </w:p>
                    </w:tc>
                    <w:tc>
                      <w:tcPr>
                        <w:tcW w:w="3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BA24A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1320793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284ED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1319310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284ED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1319310</w:t>
                        </w:r>
                      </w:p>
                    </w:tc>
                    <w:tc>
                      <w:tcPr>
                        <w:tcW w:w="29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284ED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-1483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AA55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7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284ED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-1483</w:t>
                        </w:r>
                      </w:p>
                    </w:tc>
                  </w:tr>
                  <w:tr w:rsidR="00911829" w:rsidRPr="0063066C" w:rsidTr="001B7784">
                    <w:trPr>
                      <w:trHeight w:val="243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E3D56" w:rsidRDefault="00284ED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Розбіжність між плановими та фактичними показниками у зв’язку з фактичною оплатою послуг, а саме: послуги зв’язку, Інтернет, заправка картриджа.</w:t>
                        </w:r>
                      </w:p>
                    </w:tc>
                  </w:tr>
                  <w:tr w:rsidR="00DE3D56" w:rsidRPr="0063066C" w:rsidTr="00DE3D56">
                    <w:trPr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7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E3D56" w:rsidRDefault="00DE3D5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</w:t>
                        </w:r>
                      </w:p>
                    </w:tc>
                    <w:tc>
                      <w:tcPr>
                        <w:tcW w:w="105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E3D56" w:rsidRDefault="0054198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продукту 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E3D56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E3D56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E3D56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E3D56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E3D56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E3D56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9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E3D56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E3D56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E3D56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DE3D56" w:rsidRPr="0063066C" w:rsidTr="00DE3D56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7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E3D56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05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E3D56" w:rsidRDefault="008A6C9A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 xml:space="preserve">Кількість установ, що обслуговуються централізованою </w:t>
                        </w:r>
                        <w:r w:rsidRPr="00DE3D56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lastRenderedPageBreak/>
                          <w:t>бухгалтерією</w:t>
                        </w:r>
                        <w:r w:rsidR="00541980" w:rsidRPr="00DE3D5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(од.)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E3D56" w:rsidRDefault="00BA24A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>29</w:t>
                        </w:r>
                      </w:p>
                    </w:tc>
                    <w:tc>
                      <w:tcPr>
                        <w:tcW w:w="3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E3D56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E3D56" w:rsidRDefault="00BA24AD" w:rsidP="000167A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29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E3D56" w:rsidRDefault="00284ED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29</w:t>
                        </w:r>
                        <w:r w:rsidR="00541980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E3D56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E3D56" w:rsidRDefault="00284ED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29</w:t>
                        </w:r>
                        <w:r w:rsidR="00541980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9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E3D56" w:rsidRDefault="000167A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  <w:r w:rsidR="00541980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E3D56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  <w:r w:rsidR="00AA558C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7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E3D56" w:rsidRDefault="00541980" w:rsidP="000167A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  <w:r w:rsidR="000167AC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911829" w:rsidRPr="0063066C" w:rsidTr="001B7784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DE3D56" w:rsidRDefault="009F2AA8" w:rsidP="00284ED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lastRenderedPageBreak/>
                          <w:t xml:space="preserve">Кількість установ, що обслуговується централізованою бухгалтерією </w:t>
                        </w:r>
                        <w:r w:rsidR="00284ED2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 xml:space="preserve">зменшилася відповідно до рішення Коломийської міської ради «Про реорганізацію бібліотечної мережі Коломийської ТГ №788-16/2021 від 24.06.2021р. проведено реорганізацію бібліотечної мережі Коломийської ТГ шляхом створення Публічної бібліотеки з філіями, виключивши з базової мережі закладів управління культури Коломийської міської ради бібліотеку №2 для дорослих та бібліотеку №2 для дітей </w:t>
                        </w: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.</w:t>
                        </w:r>
                      </w:p>
                    </w:tc>
                  </w:tr>
                  <w:tr w:rsidR="00DE3D56" w:rsidRPr="0063066C" w:rsidTr="00DE3D56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7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DE3D56" w:rsidRDefault="008A6C9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5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DE3D56" w:rsidRDefault="008A6C9A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DE3D56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журналів та меморіальних ордерів, що ведуться в місяць (од.)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DE3D56" w:rsidRDefault="00956B1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65</w:t>
                        </w:r>
                      </w:p>
                    </w:tc>
                    <w:tc>
                      <w:tcPr>
                        <w:tcW w:w="3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DE3D56" w:rsidRDefault="00956B1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65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DE3D56" w:rsidRDefault="00956B1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66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DE3D56" w:rsidRDefault="00956B1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66</w:t>
                        </w:r>
                      </w:p>
                    </w:tc>
                    <w:tc>
                      <w:tcPr>
                        <w:tcW w:w="29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DE3D56" w:rsidRDefault="00956B1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DE3D56" w:rsidRDefault="00AA55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7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DE3D56" w:rsidRDefault="00956B1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</w:t>
                        </w:r>
                      </w:p>
                    </w:tc>
                  </w:tr>
                  <w:tr w:rsidR="00911829" w:rsidRPr="0063066C" w:rsidTr="001B7784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DE3D56" w:rsidRDefault="008A6C9A" w:rsidP="00C2656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DE3D56" w:rsidRPr="0063066C" w:rsidTr="00DE3D56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7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DE3D56" w:rsidRDefault="008A6C9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5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DE3D56" w:rsidRDefault="008A6C9A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DE3D56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складених звітів працівниками бухгалтерії (од.)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DE3D56" w:rsidRDefault="00BA24A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190</w:t>
                        </w:r>
                      </w:p>
                    </w:tc>
                    <w:tc>
                      <w:tcPr>
                        <w:tcW w:w="3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DE3D56" w:rsidRDefault="00BA24A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190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DE3D56" w:rsidRDefault="00AA558C" w:rsidP="003F546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192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DE3D56" w:rsidRDefault="00AA55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192</w:t>
                        </w:r>
                      </w:p>
                    </w:tc>
                    <w:tc>
                      <w:tcPr>
                        <w:tcW w:w="29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DE3D56" w:rsidRDefault="009F2AA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+2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DE3D56" w:rsidRDefault="00AA55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7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DE3D56" w:rsidRDefault="009F2AA8" w:rsidP="000167A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+2</w:t>
                        </w:r>
                      </w:p>
                    </w:tc>
                  </w:tr>
                  <w:tr w:rsidR="00911829" w:rsidRPr="0063066C" w:rsidTr="001B7784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DE3D56" w:rsidRDefault="008A6C9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DE3D56" w:rsidRPr="0063066C" w:rsidTr="00DE3D56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7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DE3D56" w:rsidRDefault="008A6C9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5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DE3D56" w:rsidRDefault="00C5030A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DE3D56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затверджених річних кошторисів доходів і видатків (од.)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DE3D56" w:rsidRDefault="00F362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40</w:t>
                        </w:r>
                      </w:p>
                    </w:tc>
                    <w:tc>
                      <w:tcPr>
                        <w:tcW w:w="3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DE3D56" w:rsidRDefault="00F362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40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DE3D56" w:rsidRDefault="00AA55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50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DE3D56" w:rsidRDefault="00AA55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50</w:t>
                        </w:r>
                      </w:p>
                    </w:tc>
                    <w:tc>
                      <w:tcPr>
                        <w:tcW w:w="29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DE3D56" w:rsidRDefault="00AA55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+10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DE3D56" w:rsidRDefault="00AA55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7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DE3D56" w:rsidRDefault="00AA55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+10</w:t>
                        </w:r>
                      </w:p>
                    </w:tc>
                  </w:tr>
                  <w:tr w:rsidR="00911829" w:rsidRPr="0063066C" w:rsidTr="001B7784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5030A" w:rsidRPr="00DE3D56" w:rsidRDefault="00C5030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DE3D56" w:rsidRPr="0063066C" w:rsidTr="00DE3D56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7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DE3D56" w:rsidRDefault="008A6C9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5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DE3D56" w:rsidRDefault="000C3ED5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DE3D56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проведених інвентаризацій (од.)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DE3D56" w:rsidRDefault="00F362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30</w:t>
                        </w:r>
                      </w:p>
                    </w:tc>
                    <w:tc>
                      <w:tcPr>
                        <w:tcW w:w="3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DE3D56" w:rsidRDefault="00F362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30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DE3D56" w:rsidRDefault="00AA55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31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DE3D56" w:rsidRDefault="00AA55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31</w:t>
                        </w:r>
                      </w:p>
                    </w:tc>
                    <w:tc>
                      <w:tcPr>
                        <w:tcW w:w="29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DE3D56" w:rsidRDefault="00AA55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DE3D56" w:rsidRDefault="00AA55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7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A6C9A" w:rsidRPr="00DE3D56" w:rsidRDefault="00AA55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</w:t>
                        </w:r>
                      </w:p>
                    </w:tc>
                  </w:tr>
                  <w:tr w:rsidR="00911829" w:rsidRPr="0063066C" w:rsidTr="009F2AA8">
                    <w:trPr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541980" w:rsidP="00DD7F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DE3D56" w:rsidRPr="0063066C" w:rsidTr="00DE3D56">
                    <w:trPr>
                      <w:trHeight w:val="457"/>
                      <w:tblCellSpacing w:w="15" w:type="dxa"/>
                      <w:jc w:val="center"/>
                    </w:trPr>
                    <w:tc>
                      <w:tcPr>
                        <w:tcW w:w="7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5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0C3ED5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працівників (особових карток) підвідомчих установ</w:t>
                        </w:r>
                        <w:r w:rsidR="00541980" w:rsidRPr="00DE3D5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(од.)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F362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344</w:t>
                        </w:r>
                      </w:p>
                    </w:tc>
                    <w:tc>
                      <w:tcPr>
                        <w:tcW w:w="3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F362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344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AA55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384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AA55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384</w:t>
                        </w:r>
                      </w:p>
                    </w:tc>
                    <w:tc>
                      <w:tcPr>
                        <w:tcW w:w="29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AA55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+40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AA55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7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AA55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+40</w:t>
                        </w:r>
                      </w:p>
                    </w:tc>
                  </w:tr>
                  <w:tr w:rsidR="00911829" w:rsidRPr="0063066C" w:rsidTr="001B7784">
                    <w:trPr>
                      <w:trHeight w:val="407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C16F2" w:rsidRPr="00DE3D56" w:rsidRDefault="00AA55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У 2021 році до мережі закладів управління культури </w:t>
                        </w:r>
                        <w:r w:rsidR="00E74A75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приєдналися</w:t>
                        </w: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4 бібліотеки територіальних громад (с. </w:t>
                        </w:r>
                        <w:proofErr w:type="spellStart"/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Раківчик</w:t>
                        </w:r>
                        <w:proofErr w:type="spellEnd"/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Королівка, </w:t>
                        </w:r>
                        <w:proofErr w:type="spellStart"/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Корнич</w:t>
                        </w:r>
                        <w:proofErr w:type="spellEnd"/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proofErr w:type="spellStart"/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Грушів</w:t>
                        </w:r>
                        <w:proofErr w:type="spellEnd"/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) та Районна бібліотека згідно рішення Коломийської міської ради від 28.01.2021 р. №253-7/2021 «Про передачу на баланс структурних підрозділів.</w:t>
                        </w:r>
                      </w:p>
                    </w:tc>
                  </w:tr>
                  <w:tr w:rsidR="00DE3D56" w:rsidRPr="0063066C" w:rsidTr="00DE3D56">
                    <w:trPr>
                      <w:trHeight w:val="457"/>
                      <w:tblCellSpacing w:w="15" w:type="dxa"/>
                      <w:jc w:val="center"/>
                    </w:trPr>
                    <w:tc>
                      <w:tcPr>
                        <w:tcW w:w="7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E3D56" w:rsidRDefault="00541980" w:rsidP="00DE3D5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3.</w:t>
                        </w:r>
                      </w:p>
                    </w:tc>
                    <w:tc>
                      <w:tcPr>
                        <w:tcW w:w="105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E3D56" w:rsidRDefault="0054198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ефективності 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E3D56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E3D56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E3D56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E3D56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E3D56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E3D56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9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E3D56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E3D56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E3D56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DE3D56" w:rsidRPr="0063066C" w:rsidTr="00DE3D56">
                    <w:trPr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7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E3D56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05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E3D56" w:rsidRDefault="00EE0DC1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установ, які обслуговує один працівник</w:t>
                        </w:r>
                        <w:r w:rsidR="00541980" w:rsidRPr="00DE3D56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 xml:space="preserve"> (од.)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E3D56" w:rsidRDefault="00541980" w:rsidP="00F3629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  <w:r w:rsidR="00F36290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</w:t>
                        </w:r>
                      </w:p>
                    </w:tc>
                    <w:tc>
                      <w:tcPr>
                        <w:tcW w:w="3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  <w:r w:rsidR="00541980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E3D56" w:rsidRDefault="00F362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</w:t>
                        </w:r>
                        <w:r w:rsidR="00541980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E3D56" w:rsidRDefault="00AA558C" w:rsidP="00DD7F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4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E3D56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  <w:r w:rsidR="003E0A1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E3D56" w:rsidRDefault="00AA55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>4</w:t>
                        </w:r>
                      </w:p>
                    </w:tc>
                    <w:tc>
                      <w:tcPr>
                        <w:tcW w:w="29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E3D56" w:rsidRDefault="00DD7FC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  <w:r w:rsidR="00541980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E3D56" w:rsidRDefault="00AA55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  <w:r w:rsidR="00541980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E3D56" w:rsidRDefault="00DD7FC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  <w:r w:rsidR="00541980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911829" w:rsidRPr="0063066C" w:rsidTr="001B7784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E3D56" w:rsidRDefault="00610D7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Розбіжностей між фактичними та затвердженими результативними показниками немає</w:t>
                        </w:r>
                      </w:p>
                    </w:tc>
                  </w:tr>
                  <w:tr w:rsidR="00DE3D56" w:rsidRPr="0063066C" w:rsidTr="00DE3D56">
                    <w:trPr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7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5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EE0DC1" w:rsidP="00EE0DC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журналів та меморіальних ордерів на одного працівника в місяць</w:t>
                        </w:r>
                        <w:r w:rsidR="00541980" w:rsidRPr="00DE3D56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 xml:space="preserve"> (од.)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F362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</w:t>
                        </w:r>
                      </w:p>
                    </w:tc>
                    <w:tc>
                      <w:tcPr>
                        <w:tcW w:w="3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9F2AA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AA55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9F2AA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</w:t>
                        </w:r>
                      </w:p>
                    </w:tc>
                    <w:tc>
                      <w:tcPr>
                        <w:tcW w:w="29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9F2AA8" w:rsidP="003F546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9F2AA8" w:rsidP="003F546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</w:t>
                        </w:r>
                      </w:p>
                    </w:tc>
                  </w:tr>
                  <w:tr w:rsidR="00911829" w:rsidRPr="0063066C" w:rsidTr="001B7784">
                    <w:trPr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DE3D56" w:rsidRPr="0063066C" w:rsidTr="00DE3D56">
                    <w:trPr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7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5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EE0DC1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звітів на одного працівника (од.)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9F2AA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24</w:t>
                        </w:r>
                      </w:p>
                    </w:tc>
                    <w:tc>
                      <w:tcPr>
                        <w:tcW w:w="3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9F2AA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24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9F2AA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27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9F2AA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27</w:t>
                        </w:r>
                      </w:p>
                    </w:tc>
                    <w:tc>
                      <w:tcPr>
                        <w:tcW w:w="29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9F2AA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+3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9F2AA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+3</w:t>
                        </w:r>
                      </w:p>
                    </w:tc>
                  </w:tr>
                  <w:tr w:rsidR="00911829" w:rsidRPr="0063066C" w:rsidTr="001B7784">
                    <w:trPr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0DC1" w:rsidRPr="00DE3D56" w:rsidRDefault="00EE0DC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DE3D56" w:rsidRPr="0063066C" w:rsidTr="00DE3D56">
                    <w:trPr>
                      <w:trHeight w:val="1109"/>
                      <w:tblCellSpacing w:w="15" w:type="dxa"/>
                      <w:jc w:val="center"/>
                    </w:trPr>
                    <w:tc>
                      <w:tcPr>
                        <w:tcW w:w="7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0DC1" w:rsidRPr="00DE3D56" w:rsidRDefault="00EE0DC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5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0DC1" w:rsidRPr="00DE3D56" w:rsidRDefault="00EE0DC1" w:rsidP="00EE0DC1">
                        <w:pPr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DE3D56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особових карток на одного працівника (од.)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0DC1" w:rsidRPr="00DE3D56" w:rsidRDefault="00F362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43</w:t>
                        </w:r>
                      </w:p>
                    </w:tc>
                    <w:tc>
                      <w:tcPr>
                        <w:tcW w:w="3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0DC1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0DC1" w:rsidRPr="00DE3D56" w:rsidRDefault="00F362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43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0DC1" w:rsidRPr="00DE3D56" w:rsidRDefault="00AA55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55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0DC1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0DC1" w:rsidRPr="00DE3D56" w:rsidRDefault="00AA55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55</w:t>
                        </w:r>
                      </w:p>
                    </w:tc>
                    <w:tc>
                      <w:tcPr>
                        <w:tcW w:w="29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0DC1" w:rsidRPr="00DE3D56" w:rsidRDefault="00AA55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+12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0DC1" w:rsidRPr="00DE3D56" w:rsidRDefault="00EE0DC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E0DC1" w:rsidRPr="00DE3D56" w:rsidRDefault="00AA55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+12</w:t>
                        </w:r>
                      </w:p>
                    </w:tc>
                  </w:tr>
                  <w:tr w:rsidR="00DE3D56" w:rsidRPr="0063066C" w:rsidTr="00DE3D56">
                    <w:trPr>
                      <w:trHeight w:val="1109"/>
                      <w:tblCellSpacing w:w="15" w:type="dxa"/>
                      <w:jc w:val="center"/>
                    </w:trPr>
                    <w:tc>
                      <w:tcPr>
                        <w:tcW w:w="7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7FC3" w:rsidRPr="00DE3D56" w:rsidRDefault="00DD7FC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5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7FC3" w:rsidRPr="00DE3D56" w:rsidRDefault="00DD7FC3" w:rsidP="00EE0DC1">
                        <w:pPr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DE3D56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Витрати на утримання однієї штатної одиниці в рік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7FC3" w:rsidRPr="00DE3D56" w:rsidRDefault="00F362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165099,13</w:t>
                        </w:r>
                      </w:p>
                    </w:tc>
                    <w:tc>
                      <w:tcPr>
                        <w:tcW w:w="3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7FC3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7FC3" w:rsidRPr="00DE3D56" w:rsidRDefault="00F362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165099,13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7FC3" w:rsidRPr="00DE3D56" w:rsidRDefault="00AA55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188472,86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7FC3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7FC3" w:rsidRPr="00DE3D56" w:rsidRDefault="00AA55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188472,86</w:t>
                        </w:r>
                      </w:p>
                    </w:tc>
                    <w:tc>
                      <w:tcPr>
                        <w:tcW w:w="29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7FC3" w:rsidRPr="00DE3D56" w:rsidRDefault="00AA55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+23373,73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7FC3" w:rsidRPr="00DE3D56" w:rsidRDefault="00AA55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7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7FC3" w:rsidRPr="00DE3D56" w:rsidRDefault="00AA55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+23373,73</w:t>
                        </w:r>
                      </w:p>
                    </w:tc>
                  </w:tr>
                  <w:tr w:rsidR="00911829" w:rsidRPr="0063066C" w:rsidTr="001B7784">
                    <w:trPr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9F2AA8" w:rsidP="00574F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Розбіжність пояснюється збільшенням бюджетної та фінансової звітності на одного працівника,  в зв'язку із </w:t>
                        </w:r>
                        <w:r w:rsidR="00574FB2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приєднанням до мережі закладів управління культури  бібліотек та клубів с. </w:t>
                        </w:r>
                        <w:proofErr w:type="spellStart"/>
                        <w:r w:rsidR="00574FB2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Раківчик</w:t>
                        </w:r>
                        <w:proofErr w:type="spellEnd"/>
                        <w:r w:rsidR="00574FB2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Королівка, </w:t>
                        </w:r>
                        <w:proofErr w:type="spellStart"/>
                        <w:r w:rsidR="00574FB2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Корнич</w:t>
                        </w:r>
                        <w:proofErr w:type="spellEnd"/>
                        <w:r w:rsidR="00574FB2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proofErr w:type="spellStart"/>
                        <w:r w:rsidR="00574FB2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Грушів</w:t>
                        </w:r>
                        <w:proofErr w:type="spellEnd"/>
                        <w:r w:rsidR="00574FB2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Та Районної бібліотеки (рішення Коломийської районної ради від 12.11.2020 р.№905-</w:t>
                        </w:r>
                        <w:r w:rsidR="00574FB2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uk-UA"/>
                          </w:rPr>
                          <w:t>XL</w:t>
                        </w:r>
                        <w:r w:rsidR="00574FB2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/20 «Про передачу на фінансування бюджетних установ» та рішення Коломийської міської ради від 28.01.2021р. №253-7/2021р. «Про передачу на баланс структурних підрозділів Коломийської міської ради матеріальних цінностей», </w:t>
                        </w:r>
                      </w:p>
                    </w:tc>
                  </w:tr>
                  <w:tr w:rsidR="00DE3D56" w:rsidRPr="0063066C" w:rsidTr="00DE3D56">
                    <w:trPr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7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E3D56" w:rsidRDefault="00541980" w:rsidP="00DE3D5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4.</w:t>
                        </w:r>
                      </w:p>
                    </w:tc>
                    <w:tc>
                      <w:tcPr>
                        <w:tcW w:w="105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E3D56" w:rsidRDefault="0054198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якості 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E3D56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E3D56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E3D56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E3D56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E3D56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E3D56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9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E3D56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E3D56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E3D56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DE3D56" w:rsidRPr="0063066C" w:rsidTr="00DE3D56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7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E3D56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05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E3D56" w:rsidRDefault="00DD7FC3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Динаміка кількості складених звітів, розра</w:t>
                        </w:r>
                        <w:r w:rsidR="00574FB2" w:rsidRPr="00DE3D5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хунків, особових карток, карток </w:t>
                        </w:r>
                        <w:r w:rsidRPr="00DE3D5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аналітичного обліку, які обслуговує і складає централізована бухгалтерія, порівняно з минулим роком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E3D56" w:rsidRDefault="00F36290" w:rsidP="00DD7F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102,5</w:t>
                        </w:r>
                      </w:p>
                    </w:tc>
                    <w:tc>
                      <w:tcPr>
                        <w:tcW w:w="3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E3D56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  <w:r w:rsidR="003E0A1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E3D56" w:rsidRDefault="00F362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102,50</w:t>
                        </w:r>
                        <w:r w:rsidR="00541980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E3D56" w:rsidRDefault="00AA55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110,0</w:t>
                        </w:r>
                        <w:r w:rsidR="00541980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  <w:r w:rsidR="00541980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E3D56" w:rsidRDefault="00AA55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110,0</w:t>
                        </w:r>
                        <w:r w:rsidR="00541980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29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E3D56" w:rsidRDefault="00AA55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+7,50</w:t>
                        </w:r>
                        <w:r w:rsidR="00541980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E3D56" w:rsidRDefault="00AA55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  <w:r w:rsidR="00541980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E3D56" w:rsidRDefault="00AA558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+7,50</w:t>
                        </w:r>
                      </w:p>
                    </w:tc>
                  </w:tr>
                  <w:tr w:rsidR="001629C9" w:rsidRPr="0063066C" w:rsidTr="001629C9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629C9" w:rsidRPr="00DE3D56" w:rsidRDefault="006526E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Розбіжність пояснюється збільшенням бюджетної та фінансової звітності на одного працівника , в зв’язку із приєднанням з 01.01.2020 року установ територіальних громад</w:t>
                        </w:r>
                      </w:p>
                    </w:tc>
                  </w:tr>
                  <w:tr w:rsidR="00DE3D56" w:rsidRPr="0063066C" w:rsidTr="00DE3D56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7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36290" w:rsidRPr="00DE3D56" w:rsidRDefault="00F362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5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36290" w:rsidRPr="00DE3D56" w:rsidRDefault="00692494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>Завдання 2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36290" w:rsidRPr="00DE3D56" w:rsidRDefault="00F36290" w:rsidP="00DD7F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36290" w:rsidRPr="00DE3D56" w:rsidRDefault="00F362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36290" w:rsidRPr="00DE3D56" w:rsidRDefault="00F362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36290" w:rsidRPr="00DE3D56" w:rsidRDefault="00F362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36290" w:rsidRPr="00DE3D56" w:rsidRDefault="00F362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36290" w:rsidRPr="00DE3D56" w:rsidRDefault="00F362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9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36290" w:rsidRPr="00DE3D56" w:rsidRDefault="00F362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36290" w:rsidRPr="00DE3D56" w:rsidRDefault="00F362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36290" w:rsidRPr="00DE3D56" w:rsidRDefault="00F362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DE3D56" w:rsidRPr="0063066C" w:rsidTr="00DE3D56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7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36290" w:rsidRPr="00DE3D56" w:rsidRDefault="00F362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5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36290" w:rsidRPr="00DE3D56" w:rsidRDefault="00692494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Комп'ютерна програма "Дебет плюс" та послуги впровадження, обслуговування програмного забезпечення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36290" w:rsidRPr="00DE3D56" w:rsidRDefault="00692494" w:rsidP="00DD7F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57740</w:t>
                        </w:r>
                      </w:p>
                    </w:tc>
                    <w:tc>
                      <w:tcPr>
                        <w:tcW w:w="3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36290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36290" w:rsidRPr="00DE3D56" w:rsidRDefault="006924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57740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36290" w:rsidRPr="00DE3D56" w:rsidRDefault="006924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57740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36290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36290" w:rsidRPr="00DE3D56" w:rsidRDefault="006924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57740</w:t>
                        </w:r>
                      </w:p>
                    </w:tc>
                    <w:tc>
                      <w:tcPr>
                        <w:tcW w:w="29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36290" w:rsidRPr="00DE3D56" w:rsidRDefault="006924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36290" w:rsidRPr="00DE3D56" w:rsidRDefault="006924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7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36290" w:rsidRPr="00DE3D56" w:rsidRDefault="006924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DE3D56" w:rsidRPr="0063066C" w:rsidTr="00DE3D56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7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36290" w:rsidRPr="00DE3D56" w:rsidRDefault="006924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105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36290" w:rsidRPr="00DE3D56" w:rsidRDefault="00692494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>затрат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36290" w:rsidRPr="00DE3D56" w:rsidRDefault="00F36290" w:rsidP="00DD7F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36290" w:rsidRPr="00DE3D56" w:rsidRDefault="00F362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36290" w:rsidRPr="00DE3D56" w:rsidRDefault="00F362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36290" w:rsidRPr="00DE3D56" w:rsidRDefault="00F362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36290" w:rsidRPr="00DE3D56" w:rsidRDefault="00F362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36290" w:rsidRPr="00DE3D56" w:rsidRDefault="00F362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9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36290" w:rsidRPr="00DE3D56" w:rsidRDefault="00F362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36290" w:rsidRPr="00DE3D56" w:rsidRDefault="00F362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36290" w:rsidRPr="00DE3D56" w:rsidRDefault="00F362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DE3D56" w:rsidRPr="0063066C" w:rsidTr="00DE3D56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7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36290" w:rsidRPr="00DE3D56" w:rsidRDefault="00F362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5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36290" w:rsidRPr="00DE3D56" w:rsidRDefault="00692494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обсяг видатків на встановлення та обслуговування комп'ютерної програми "Дебет плюс"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36290" w:rsidRPr="00DE3D56" w:rsidRDefault="00692494" w:rsidP="00DD7F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57740</w:t>
                        </w:r>
                      </w:p>
                    </w:tc>
                    <w:tc>
                      <w:tcPr>
                        <w:tcW w:w="3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36290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36290" w:rsidRPr="00DE3D56" w:rsidRDefault="006924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57740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36290" w:rsidRPr="00DE3D56" w:rsidRDefault="006924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57740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36290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36290" w:rsidRPr="00DE3D56" w:rsidRDefault="006924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57740</w:t>
                        </w:r>
                      </w:p>
                    </w:tc>
                    <w:tc>
                      <w:tcPr>
                        <w:tcW w:w="29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36290" w:rsidRPr="00DE3D56" w:rsidRDefault="006924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36290" w:rsidRPr="00DE3D56" w:rsidRDefault="006924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7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36290" w:rsidRPr="00DE3D56" w:rsidRDefault="006924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DE3D56" w:rsidRPr="0063066C" w:rsidTr="00DE3D56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7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36290" w:rsidRPr="00DE3D56" w:rsidRDefault="006924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105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36290" w:rsidRPr="00DE3D56" w:rsidRDefault="00692494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>продукту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36290" w:rsidRPr="00DE3D56" w:rsidRDefault="00F36290" w:rsidP="00DD7F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36290" w:rsidRPr="00DE3D56" w:rsidRDefault="00F362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36290" w:rsidRPr="00DE3D56" w:rsidRDefault="00F362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36290" w:rsidRPr="00DE3D56" w:rsidRDefault="00F362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36290" w:rsidRPr="00DE3D56" w:rsidRDefault="00F362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36290" w:rsidRPr="00DE3D56" w:rsidRDefault="00F362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9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36290" w:rsidRPr="00DE3D56" w:rsidRDefault="00F362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36290" w:rsidRPr="00DE3D56" w:rsidRDefault="00F362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36290" w:rsidRPr="00DE3D56" w:rsidRDefault="00F362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DE3D56" w:rsidRPr="0063066C" w:rsidTr="00DE3D56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7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92494" w:rsidRPr="00DE3D56" w:rsidRDefault="006924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5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92494" w:rsidRPr="00DE3D56" w:rsidRDefault="00692494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кількість комп'ютерних програм "Дебет плюс",  які планується встановити та обслуговувати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92494" w:rsidRPr="00DE3D56" w:rsidRDefault="00692494" w:rsidP="00DD7F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6</w:t>
                        </w:r>
                      </w:p>
                    </w:tc>
                    <w:tc>
                      <w:tcPr>
                        <w:tcW w:w="3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92494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92494" w:rsidRPr="00DE3D56" w:rsidRDefault="006924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6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92494" w:rsidRPr="00DE3D56" w:rsidRDefault="006924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6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92494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92494" w:rsidRPr="00DE3D56" w:rsidRDefault="006924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6</w:t>
                        </w:r>
                      </w:p>
                    </w:tc>
                    <w:tc>
                      <w:tcPr>
                        <w:tcW w:w="29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92494" w:rsidRPr="00DE3D56" w:rsidRDefault="006924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92494" w:rsidRPr="00DE3D56" w:rsidRDefault="006924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7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92494" w:rsidRPr="00DE3D56" w:rsidRDefault="006924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DE3D56" w:rsidRPr="0063066C" w:rsidTr="00DE3D56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7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92494" w:rsidRPr="00DE3D56" w:rsidRDefault="006924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105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92494" w:rsidRPr="00DE3D56" w:rsidRDefault="00692494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>ефективності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92494" w:rsidRPr="00DE3D56" w:rsidRDefault="00692494" w:rsidP="00DD7F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92494" w:rsidRPr="00DE3D56" w:rsidRDefault="006924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92494" w:rsidRPr="00DE3D56" w:rsidRDefault="006924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92494" w:rsidRPr="00DE3D56" w:rsidRDefault="006924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92494" w:rsidRPr="00DE3D56" w:rsidRDefault="006924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92494" w:rsidRPr="00DE3D56" w:rsidRDefault="006924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9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92494" w:rsidRPr="00DE3D56" w:rsidRDefault="006924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92494" w:rsidRPr="00DE3D56" w:rsidRDefault="006924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92494" w:rsidRPr="00DE3D56" w:rsidRDefault="006924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DE3D56" w:rsidRPr="0063066C" w:rsidTr="00DE3D56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7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36290" w:rsidRPr="00DE3D56" w:rsidRDefault="00F3629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5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36290" w:rsidRPr="00DE3D56" w:rsidRDefault="00692494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середня вартість встановлення та обслуговування однієї комп'ютерної програми "Дебет плюс"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36290" w:rsidRPr="00DE3D56" w:rsidRDefault="00692494" w:rsidP="00DD7F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9623,33</w:t>
                        </w:r>
                      </w:p>
                    </w:tc>
                    <w:tc>
                      <w:tcPr>
                        <w:tcW w:w="3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36290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36290" w:rsidRPr="00DE3D56" w:rsidRDefault="006924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9623,33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36290" w:rsidRPr="00DE3D56" w:rsidRDefault="006924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9623,33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36290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36290" w:rsidRPr="00DE3D56" w:rsidRDefault="006924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9623,33</w:t>
                        </w:r>
                      </w:p>
                    </w:tc>
                    <w:tc>
                      <w:tcPr>
                        <w:tcW w:w="29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36290" w:rsidRPr="00DE3D56" w:rsidRDefault="006924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36290" w:rsidRPr="00DE3D56" w:rsidRDefault="006924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7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36290" w:rsidRPr="00DE3D56" w:rsidRDefault="006924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DE3D56" w:rsidRPr="0063066C" w:rsidTr="00DE3D56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7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92494" w:rsidRPr="00DE3D56" w:rsidRDefault="006924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</w:t>
                        </w:r>
                      </w:p>
                    </w:tc>
                    <w:tc>
                      <w:tcPr>
                        <w:tcW w:w="105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92494" w:rsidRPr="00DE3D56" w:rsidRDefault="00692494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>якості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92494" w:rsidRPr="00DE3D56" w:rsidRDefault="00692494" w:rsidP="00DD7F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92494" w:rsidRPr="00DE3D56" w:rsidRDefault="006924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92494" w:rsidRPr="00DE3D56" w:rsidRDefault="006924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92494" w:rsidRPr="00DE3D56" w:rsidRDefault="006924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92494" w:rsidRPr="00DE3D56" w:rsidRDefault="006924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92494" w:rsidRPr="00DE3D56" w:rsidRDefault="006924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9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92494" w:rsidRPr="00DE3D56" w:rsidRDefault="006924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92494" w:rsidRPr="00DE3D56" w:rsidRDefault="006924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92494" w:rsidRPr="00DE3D56" w:rsidRDefault="006924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DE3D56" w:rsidRPr="0063066C" w:rsidTr="00DE3D56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7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92494" w:rsidRPr="00DE3D56" w:rsidRDefault="006924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5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92494" w:rsidRPr="00DE3D56" w:rsidRDefault="00692494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відсоток забезпеченості встановлення та обслуговування комп'ютерними програмами "Дебет плюс"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92494" w:rsidRPr="00DE3D56" w:rsidRDefault="00692494" w:rsidP="00DD7FC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3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92494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92494" w:rsidRPr="00DE3D56" w:rsidRDefault="006924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92494" w:rsidRPr="00DE3D56" w:rsidRDefault="006924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92494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92494" w:rsidRPr="00DE3D56" w:rsidRDefault="006924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29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92494" w:rsidRPr="00DE3D56" w:rsidRDefault="006924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92494" w:rsidRPr="00DE3D56" w:rsidRDefault="006924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7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92494" w:rsidRPr="00DE3D56" w:rsidRDefault="00692494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911829" w:rsidRPr="0063066C" w:rsidTr="001B7784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41980" w:rsidRPr="00DE3D56" w:rsidRDefault="009F2AA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Розбіжність між фактичними та затвердженими результативними показниками немає</w:t>
                        </w:r>
                      </w:p>
                    </w:tc>
                  </w:tr>
                  <w:tr w:rsidR="00911829" w:rsidRPr="0063066C" w:rsidTr="001B7784">
                    <w:trPr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DE3D56" w:rsidRDefault="00E57AB9" w:rsidP="009F2AA8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 xml:space="preserve">Фактичні результативні показники за 12 місяців 2021 року становлять 1377050,00 гривень, що складає 99,9 відсотків затверджених паспортів бюджетної програми. </w:t>
                        </w:r>
                        <w:r w:rsidR="009F2AA8"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Основні результативні показники  відповідають показникам , що передбачені у паспорті бюджетної програми 1014081 "Забезпечення діяльності інших закладів в галу</w:t>
                        </w:r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зі культури і мистецтва" на 2021</w:t>
                        </w:r>
                        <w:r w:rsidR="009F2AA8"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 xml:space="preserve"> рік. Кредиторська з</w:t>
                        </w:r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аборгованість за підсумками 2021 року (станом на 01.01.2022</w:t>
                        </w:r>
                        <w:r w:rsidR="009F2AA8"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р.) відсутня.</w:t>
                        </w:r>
                      </w:p>
                    </w:tc>
                  </w:tr>
                  <w:tr w:rsidR="00911829" w:rsidRPr="0063066C" w:rsidTr="001B7784">
                    <w:trPr>
                      <w:trHeight w:val="457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>Оцінка відповідності фактичних результативних показників проведеним видаткам за напрямом використання бюджетних коштів, спрямованих на досягнення цих показників  </w:t>
                        </w:r>
                      </w:p>
                    </w:tc>
                  </w:tr>
                  <w:tr w:rsidR="00911829" w:rsidRPr="0063066C" w:rsidTr="001B7784">
                    <w:trPr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Напрям використання бюджетних коштів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DE3D56" w:rsidRPr="0063066C" w:rsidTr="00DE3D56">
                    <w:trPr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7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05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…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39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9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9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6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7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41980" w:rsidRPr="0063066C" w:rsidRDefault="0054198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</w:tbl>
                <w:p w:rsidR="0063066C" w:rsidRPr="0063066C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3066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uk-UA"/>
                    </w:rPr>
                    <w:br w:type="textWrapping" w:clear="all"/>
                  </w:r>
                </w:p>
                <w:tbl>
                  <w:tblPr>
                    <w:tblW w:w="10500" w:type="dxa"/>
                    <w:jc w:val="center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1044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____________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br/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vertAlign w:val="superscript"/>
                            <w:lang w:eastAsia="uk-UA"/>
                          </w:rPr>
                          <w:t>1 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Зазначаються усі напрями використання бюджетних коштів, затверджені паспортом бюджетної програми.</w:t>
                        </w:r>
                      </w:p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5.4 "Виконання показників бюджетної програми порівняно із показниками попереднього року": </w:t>
                        </w:r>
                      </w:p>
                    </w:tc>
                  </w:tr>
                </w:tbl>
                <w:p w:rsidR="0063066C" w:rsidRPr="0063066C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3066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uk-UA"/>
                    </w:rPr>
                    <w:br w:type="textWrapping" w:clear="all"/>
                  </w:r>
                </w:p>
                <w:tbl>
                  <w:tblPr>
                    <w:tblW w:w="13450" w:type="dxa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"/>
                    <w:gridCol w:w="2457"/>
                    <w:gridCol w:w="980"/>
                    <w:gridCol w:w="938"/>
                    <w:gridCol w:w="1219"/>
                    <w:gridCol w:w="1025"/>
                    <w:gridCol w:w="849"/>
                    <w:gridCol w:w="1300"/>
                    <w:gridCol w:w="1143"/>
                    <w:gridCol w:w="1250"/>
                    <w:gridCol w:w="1993"/>
                  </w:tblGrid>
                  <w:tr w:rsidR="00DD11D3" w:rsidRPr="00DE3D56" w:rsidTr="003E0A1D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96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№ з/п </w:t>
                        </w:r>
                      </w:p>
                    </w:tc>
                    <w:tc>
                      <w:tcPr>
                        <w:tcW w:w="923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Показники </w:t>
                        </w:r>
                      </w:p>
                    </w:tc>
                    <w:tc>
                      <w:tcPr>
                        <w:tcW w:w="1158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Попередній рік </w:t>
                        </w:r>
                      </w:p>
                    </w:tc>
                    <w:tc>
                      <w:tcPr>
                        <w:tcW w:w="117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Звітний рік </w:t>
                        </w:r>
                      </w:p>
                    </w:tc>
                    <w:tc>
                      <w:tcPr>
                        <w:tcW w:w="158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Відхилення виконання</w:t>
                        </w: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br/>
                          <w:t>(у відсотках) </w:t>
                        </w:r>
                      </w:p>
                    </w:tc>
                  </w:tr>
                  <w:tr w:rsidR="00DD11D3" w:rsidRPr="00DE3D56" w:rsidTr="003E0A1D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96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3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4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разом </w:t>
                        </w:r>
                      </w:p>
                    </w:tc>
                    <w:tc>
                      <w:tcPr>
                        <w:tcW w:w="3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4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разом </w:t>
                        </w:r>
                      </w:p>
                    </w:tc>
                    <w:tc>
                      <w:tcPr>
                        <w:tcW w:w="4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6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разом </w:t>
                        </w:r>
                      </w:p>
                    </w:tc>
                  </w:tr>
                  <w:tr w:rsidR="00DD11D3" w:rsidRPr="00DE3D56" w:rsidTr="003E0A1D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Видатки (надані кредити) </w:t>
                        </w:r>
                      </w:p>
                    </w:tc>
                    <w:tc>
                      <w:tcPr>
                        <w:tcW w:w="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E74A7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906344,17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  <w:r w:rsidR="003E0A1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E74A7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906444,17</w:t>
                        </w:r>
                      </w:p>
                    </w:tc>
                    <w:tc>
                      <w:tcPr>
                        <w:tcW w:w="3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E74A7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1377050</w:t>
                        </w:r>
                        <w:r w:rsidR="0063066C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05750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  <w:r w:rsidR="003E0A1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E74A7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1377050</w:t>
                        </w:r>
                        <w:r w:rsidR="0063066C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DE3D56" w:rsidRDefault="00535BEA" w:rsidP="00D64BD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+470705,83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DE3D56" w:rsidRDefault="00535BE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6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DE3D56" w:rsidRDefault="00535BEA" w:rsidP="002738A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+470705,83</w:t>
                        </w:r>
                      </w:p>
                    </w:tc>
                  </w:tr>
                  <w:tr w:rsidR="0063066C" w:rsidRPr="00DE3D56" w:rsidTr="00F236FC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D64BDA" w:rsidP="00535BE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Збільшення обсягів проведених видатків порівняно із аналогічними показниками попереднього року обумовлено збільшенням посадових окладів та мінімальної заробітної плати працівників</w:t>
                        </w:r>
                        <w:r w:rsidR="00535BEA" w:rsidRPr="00DE3D56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 централізованої бухгалтерії</w:t>
                        </w:r>
                        <w:r w:rsidR="00BA596B" w:rsidRPr="00DE3D56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.</w:t>
                        </w:r>
                      </w:p>
                    </w:tc>
                  </w:tr>
                  <w:tr w:rsidR="00DD11D3" w:rsidRPr="00DE3D56" w:rsidTr="003E0A1D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 т. ч. </w:t>
                        </w:r>
                      </w:p>
                    </w:tc>
                    <w:tc>
                      <w:tcPr>
                        <w:tcW w:w="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6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DD11D3" w:rsidRPr="00DE3D56" w:rsidTr="003E0A1D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502DB7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Заробітна плата</w:t>
                        </w:r>
                      </w:p>
                    </w:tc>
                    <w:tc>
                      <w:tcPr>
                        <w:tcW w:w="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E74A7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718516</w:t>
                        </w:r>
                        <w:r w:rsidR="0063066C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  <w:r w:rsidR="003E0A1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E74A7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718516</w:t>
                        </w:r>
                        <w:r w:rsidR="0063066C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E74A75" w:rsidP="00D64BD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1066223</w:t>
                        </w:r>
                        <w:r w:rsidR="0063066C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  <w:r w:rsidR="003E0A1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E74A75" w:rsidP="00D64BD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1066223</w:t>
                        </w:r>
                      </w:p>
                    </w:tc>
                    <w:tc>
                      <w:tcPr>
                        <w:tcW w:w="4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535BEA" w:rsidP="00D64BD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+347707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535BE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  <w:r w:rsidR="0063066C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6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535BEA" w:rsidP="00D64BD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347707</w:t>
                        </w:r>
                        <w:r w:rsidR="0063066C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502DB7" w:rsidRPr="00DE3D56" w:rsidTr="00F236FC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DE3D56" w:rsidRDefault="00502DB7" w:rsidP="0098380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Збільшення обсягів проведених видатків  порівняно із аналогічними показниками попереднього року  відбулося через </w:t>
                        </w:r>
                        <w:r w:rsidRPr="00DE3D56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підвищення розмірів посадових окладів,</w:t>
                        </w:r>
                        <w:r w:rsidR="00983803" w:rsidRPr="00DE3D56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 що призвело до підвищення заробітної плати</w:t>
                        </w:r>
                        <w:r w:rsidR="00890C12" w:rsidRPr="00DE3D56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 </w:t>
                        </w:r>
                      </w:p>
                    </w:tc>
                  </w:tr>
                  <w:tr w:rsidR="00DD11D3" w:rsidRPr="00DE3D56" w:rsidTr="003E0A1D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DE3D56" w:rsidRDefault="00502D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DE3D56" w:rsidRDefault="00502DB7" w:rsidP="00502D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Нарахування на оплату праці</w:t>
                        </w:r>
                      </w:p>
                    </w:tc>
                    <w:tc>
                      <w:tcPr>
                        <w:tcW w:w="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DE3D56" w:rsidRDefault="00E74A7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158073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DE3D56" w:rsidRDefault="00E74A7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158073</w:t>
                        </w:r>
                      </w:p>
                    </w:tc>
                    <w:tc>
                      <w:tcPr>
                        <w:tcW w:w="3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DE3D56" w:rsidRDefault="00E74A7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234570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DE3D56" w:rsidRDefault="00E74A7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234570</w:t>
                        </w:r>
                      </w:p>
                    </w:tc>
                    <w:tc>
                      <w:tcPr>
                        <w:tcW w:w="4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DE3D56" w:rsidRDefault="00535BEA" w:rsidP="006B61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+76497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DE3D56" w:rsidRDefault="00535BE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6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DE3D56" w:rsidRDefault="00535BEA" w:rsidP="006B61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+76497</w:t>
                        </w:r>
                      </w:p>
                    </w:tc>
                  </w:tr>
                  <w:tr w:rsidR="00502DB7" w:rsidRPr="00DE3D56" w:rsidTr="00F236FC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DE3D56" w:rsidRDefault="00502DB7" w:rsidP="0098380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Збільшення обсягів проведених видатків  порівняно із аналогічними показниками попереднього року </w:t>
                        </w:r>
                        <w:r w:rsidR="008B2CC9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нарахувань на оплату праці </w:t>
                        </w: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відбулося </w:t>
                        </w:r>
                        <w:r w:rsidR="008B2CC9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через </w:t>
                        </w:r>
                        <w:r w:rsidR="008B2CC9" w:rsidRPr="00DE3D56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підвищення розмірів посадових окладів,</w:t>
                        </w:r>
                        <w:r w:rsidR="0093591B" w:rsidRPr="00DE3D56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 </w:t>
                        </w:r>
                        <w:r w:rsidR="00BA596B" w:rsidRPr="00DE3D56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яке призвело до підвищення заробітної плати.</w:t>
                        </w:r>
                      </w:p>
                    </w:tc>
                  </w:tr>
                  <w:tr w:rsidR="00DD11D3" w:rsidRPr="00DE3D56" w:rsidTr="003E0A1D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DE3D56" w:rsidRDefault="00502D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DE3D56" w:rsidRDefault="008B2CC9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Витрати на предмети, матеріали, обладнання та інвентар </w:t>
                        </w:r>
                      </w:p>
                    </w:tc>
                    <w:tc>
                      <w:tcPr>
                        <w:tcW w:w="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DE3D56" w:rsidRDefault="00E74A75" w:rsidP="006B61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14999,08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DE3D56" w:rsidRDefault="00E74A7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14999,08</w:t>
                        </w:r>
                      </w:p>
                    </w:tc>
                    <w:tc>
                      <w:tcPr>
                        <w:tcW w:w="3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DE3D56" w:rsidRDefault="00E74A7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10000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DE3D56" w:rsidRDefault="00E74A7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10000</w:t>
                        </w:r>
                      </w:p>
                    </w:tc>
                    <w:tc>
                      <w:tcPr>
                        <w:tcW w:w="4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DE3D56" w:rsidRDefault="00535BEA" w:rsidP="0005750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-4999,08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DE3D56" w:rsidRDefault="00535BE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6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DE3D56" w:rsidRDefault="00535BEA" w:rsidP="0005750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-4999,08</w:t>
                        </w:r>
                      </w:p>
                    </w:tc>
                  </w:tr>
                  <w:tr w:rsidR="008B2CC9" w:rsidRPr="00DE3D56" w:rsidTr="00F236FC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B2CC9" w:rsidRPr="00DE3D56" w:rsidRDefault="00535BEA" w:rsidP="00535BE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Зменшення</w:t>
                        </w:r>
                        <w:r w:rsidR="008B2CC9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обсягів проведених видатків за напрямом використання бюджетних коштів порівняно із аналогічними показниками попереднього року</w:t>
                        </w:r>
                        <w:r w:rsidR="00EB1313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</w:t>
                        </w: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обумовлено зменшенням</w:t>
                        </w:r>
                        <w:r w:rsidR="006B61A2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</w:t>
                        </w: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придбаних канцтоварів, предметів</w:t>
                        </w:r>
                        <w:r w:rsidR="006B61A2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, обладнання та інвентар</w:t>
                        </w:r>
                        <w:r w:rsidR="00890C12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, підпискою періодики</w:t>
                        </w:r>
                      </w:p>
                    </w:tc>
                  </w:tr>
                  <w:tr w:rsidR="00DD11D3" w:rsidRPr="00DE3D56" w:rsidTr="003E0A1D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DE3D56" w:rsidRDefault="00502D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DE3D56" w:rsidRDefault="008B2CC9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Видатки на оплату послуг </w:t>
                        </w:r>
                      </w:p>
                    </w:tc>
                    <w:tc>
                      <w:tcPr>
                        <w:tcW w:w="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DE3D56" w:rsidRDefault="00E74A7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14756,09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DE3D56" w:rsidRDefault="00E74A7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14756,09</w:t>
                        </w:r>
                      </w:p>
                    </w:tc>
                    <w:tc>
                      <w:tcPr>
                        <w:tcW w:w="3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DE3D56" w:rsidRDefault="00E74A7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66257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DE3D56" w:rsidRDefault="00E74A7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66257</w:t>
                        </w:r>
                      </w:p>
                    </w:tc>
                    <w:tc>
                      <w:tcPr>
                        <w:tcW w:w="4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DE3D56" w:rsidRDefault="00535BEA" w:rsidP="0005750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+51500,91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DE3D56" w:rsidRDefault="00535BE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6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DE3D56" w:rsidRDefault="00535BEA" w:rsidP="0005750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+51500,91</w:t>
                        </w:r>
                      </w:p>
                    </w:tc>
                  </w:tr>
                  <w:tr w:rsidR="00880310" w:rsidRPr="00DE3D56" w:rsidTr="00F236FC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80310" w:rsidRPr="00DE3D56" w:rsidRDefault="00880310" w:rsidP="00535BE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Збільшення обсягів проведених видатків порівняно із аналогічними показниками попереднього року обумовлено </w:t>
                        </w:r>
                        <w:r w:rsidR="00535BEA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тим, що було придбано комп’ютерну програму «Дебет плюс» та оплачено за послуги впровадження, обслуговування програмного забезпечення (вартість програми з обслуговуванням – 57740 грн.)</w:t>
                        </w:r>
                      </w:p>
                    </w:tc>
                  </w:tr>
                  <w:tr w:rsidR="00DD11D3" w:rsidRPr="00DE3D56" w:rsidTr="003E0A1D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80310" w:rsidRPr="00DE3D56" w:rsidRDefault="0088031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80310" w:rsidRPr="00DE3D56" w:rsidRDefault="0088031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Придбання обладнання і предметів довгострокового користування</w:t>
                        </w:r>
                      </w:p>
                    </w:tc>
                    <w:tc>
                      <w:tcPr>
                        <w:tcW w:w="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80310" w:rsidRPr="00DE3D56" w:rsidRDefault="00535BE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80310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80310" w:rsidRPr="00DE3D56" w:rsidRDefault="00535BE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80310" w:rsidRPr="00DE3D56" w:rsidRDefault="00535BE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80310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80310" w:rsidRPr="00DE3D56" w:rsidRDefault="00535BE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80310" w:rsidRPr="00DE3D56" w:rsidRDefault="00535BEA" w:rsidP="006B61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80310" w:rsidRPr="00DE3D56" w:rsidRDefault="00535BE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6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80310" w:rsidRPr="00DE3D56" w:rsidRDefault="00535BEA" w:rsidP="006B61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8B2CC9" w:rsidRPr="00DE3D56" w:rsidTr="00F236FC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B2CC9" w:rsidRPr="00DE3D56" w:rsidRDefault="008B2CC9" w:rsidP="009C746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ru-RU" w:eastAsia="uk-UA"/>
                          </w:rPr>
                        </w:pPr>
                      </w:p>
                    </w:tc>
                  </w:tr>
                  <w:tr w:rsidR="00DD11D3" w:rsidRPr="00DE3D56" w:rsidTr="003E0A1D">
                    <w:trPr>
                      <w:trHeight w:val="241"/>
                      <w:tblCellSpacing w:w="15" w:type="dxa"/>
                      <w:jc w:val="center"/>
                    </w:trPr>
                    <w:tc>
                      <w:tcPr>
                        <w:tcW w:w="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1. </w:t>
                        </w:r>
                      </w:p>
                    </w:tc>
                    <w:tc>
                      <w:tcPr>
                        <w:tcW w:w="9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затрат </w:t>
                        </w:r>
                      </w:p>
                    </w:tc>
                    <w:tc>
                      <w:tcPr>
                        <w:tcW w:w="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6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DD11D3" w:rsidRPr="00DE3D56" w:rsidTr="003E0A1D">
                    <w:trPr>
                      <w:trHeight w:val="411"/>
                      <w:tblCellSpacing w:w="15" w:type="dxa"/>
                      <w:jc w:val="center"/>
                    </w:trPr>
                    <w:tc>
                      <w:tcPr>
                        <w:tcW w:w="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>  </w:t>
                        </w:r>
                      </w:p>
                    </w:tc>
                    <w:tc>
                      <w:tcPr>
                        <w:tcW w:w="9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F032C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установ, всього (од.)</w:t>
                        </w:r>
                      </w:p>
                    </w:tc>
                    <w:tc>
                      <w:tcPr>
                        <w:tcW w:w="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  <w:r w:rsidR="0063066C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  <w:r w:rsidR="003E0A1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  <w:r w:rsidR="00F032CE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3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  <w:r w:rsidR="0063066C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  <w:r w:rsidR="003E0A1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  <w:r w:rsidR="00F032CE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4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A50A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  <w:r w:rsidR="0063066C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  <w:r w:rsidR="00C51C99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6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DE3D5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  <w:r w:rsidR="006A50A8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F032CE" w:rsidRPr="00DE3D56" w:rsidTr="00F236FC">
                    <w:trPr>
                      <w:trHeight w:val="299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93591B" w:rsidP="004D47E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Розбіжностей немає</w:t>
                        </w:r>
                      </w:p>
                    </w:tc>
                  </w:tr>
                  <w:tr w:rsidR="00DD11D3" w:rsidRPr="00DE3D56" w:rsidTr="003E0A1D">
                    <w:trPr>
                      <w:trHeight w:val="417"/>
                      <w:tblCellSpacing w:w="15" w:type="dxa"/>
                      <w:jc w:val="center"/>
                    </w:trPr>
                    <w:tc>
                      <w:tcPr>
                        <w:tcW w:w="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F032C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E3D56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В т.ч. централізованих бухгалтерій (од.)</w:t>
                        </w:r>
                      </w:p>
                    </w:tc>
                    <w:tc>
                      <w:tcPr>
                        <w:tcW w:w="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4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C51C9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6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F032CE" w:rsidRPr="00DE3D56" w:rsidTr="00F236FC">
                    <w:trPr>
                      <w:trHeight w:val="341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93591B" w:rsidP="004D47E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Розбіжностей немає</w:t>
                        </w:r>
                      </w:p>
                    </w:tc>
                  </w:tr>
                  <w:tr w:rsidR="00DD11D3" w:rsidRPr="00DE3D56" w:rsidTr="003E0A1D">
                    <w:trPr>
                      <w:trHeight w:val="438"/>
                      <w:tblCellSpacing w:w="15" w:type="dxa"/>
                      <w:jc w:val="center"/>
                    </w:trPr>
                    <w:tc>
                      <w:tcPr>
                        <w:tcW w:w="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F032C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E3D56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ставок-всього од.)</w:t>
                        </w:r>
                      </w:p>
                    </w:tc>
                    <w:tc>
                      <w:tcPr>
                        <w:tcW w:w="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0F244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0F244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3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88031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88031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4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0F244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C51C9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6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0F244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F032CE" w:rsidRPr="00DE3D56" w:rsidTr="00F236FC">
                    <w:trPr>
                      <w:trHeight w:val="271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0F244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Розбіжностей немає</w:t>
                        </w:r>
                      </w:p>
                    </w:tc>
                  </w:tr>
                  <w:tr w:rsidR="00DD11D3" w:rsidRPr="00DE3D56" w:rsidTr="003E0A1D">
                    <w:trPr>
                      <w:trHeight w:val="494"/>
                      <w:tblCellSpacing w:w="15" w:type="dxa"/>
                      <w:jc w:val="center"/>
                    </w:trPr>
                    <w:tc>
                      <w:tcPr>
                        <w:tcW w:w="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F032C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E3D56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ставок спеціалістів (од.)</w:t>
                        </w:r>
                      </w:p>
                    </w:tc>
                    <w:tc>
                      <w:tcPr>
                        <w:tcW w:w="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0F244B" w:rsidP="00DF03B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3E0A1D" w:rsidP="00DF03B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0F244B" w:rsidP="00DF03B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3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880310" w:rsidP="00DF03B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3E0A1D" w:rsidP="00DF03B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880310" w:rsidP="00DF03B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4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0F244B" w:rsidP="00DF03B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C51C99" w:rsidP="00DF03B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6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0F244B" w:rsidP="00DF03B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</w:t>
                        </w:r>
                      </w:p>
                    </w:tc>
                  </w:tr>
                  <w:tr w:rsidR="00F032CE" w:rsidRPr="00DE3D56" w:rsidTr="00F236FC">
                    <w:trPr>
                      <w:trHeight w:val="243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0F244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Розбіжностей немає</w:t>
                        </w:r>
                      </w:p>
                    </w:tc>
                  </w:tr>
                  <w:tr w:rsidR="00DD11D3" w:rsidRPr="00DE3D56" w:rsidTr="003E0A1D">
                    <w:trPr>
                      <w:trHeight w:val="238"/>
                      <w:tblCellSpacing w:w="15" w:type="dxa"/>
                      <w:jc w:val="center"/>
                    </w:trPr>
                    <w:tc>
                      <w:tcPr>
                        <w:tcW w:w="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F032C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E3D56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Витрати загального фонду на забезпечення діяльності інших культурно-освітніх закладів (грн..)</w:t>
                        </w:r>
                      </w:p>
                    </w:tc>
                    <w:tc>
                      <w:tcPr>
                        <w:tcW w:w="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535BE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906344,17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535BE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906344,17</w:t>
                        </w:r>
                      </w:p>
                    </w:tc>
                    <w:tc>
                      <w:tcPr>
                        <w:tcW w:w="3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535BE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1319310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535BE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1319310</w:t>
                        </w:r>
                      </w:p>
                    </w:tc>
                    <w:tc>
                      <w:tcPr>
                        <w:tcW w:w="4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535BEA" w:rsidP="006B61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+412965,83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C51C9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6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0F244B" w:rsidP="00535BE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</w:t>
                        </w:r>
                        <w:r w:rsidR="00535BEA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412965,82</w:t>
                        </w:r>
                      </w:p>
                    </w:tc>
                  </w:tr>
                  <w:tr w:rsidR="000F244B" w:rsidRPr="00DE3D56" w:rsidTr="000F244B">
                    <w:trPr>
                      <w:trHeight w:val="597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F244B" w:rsidRPr="00DE3D56" w:rsidRDefault="000F244B" w:rsidP="00C51C9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Збільшення обсягів проведених видатків порівняно із аналогічними показниками попереднього року обумовлено збільшенням посадових окладів та мінімальної заробітної плати працівників </w:t>
                        </w:r>
                        <w:r w:rsidR="00C51C99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централізованої бухгалтерії</w:t>
                        </w:r>
                      </w:p>
                    </w:tc>
                  </w:tr>
                  <w:tr w:rsidR="00DD11D3" w:rsidRPr="00DE3D56" w:rsidTr="003E0A1D">
                    <w:trPr>
                      <w:trHeight w:val="211"/>
                      <w:tblCellSpacing w:w="15" w:type="dxa"/>
                      <w:jc w:val="center"/>
                    </w:trPr>
                    <w:tc>
                      <w:tcPr>
                        <w:tcW w:w="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2. </w:t>
                        </w:r>
                      </w:p>
                    </w:tc>
                    <w:tc>
                      <w:tcPr>
                        <w:tcW w:w="9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F032C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продукту </w:t>
                        </w:r>
                      </w:p>
                    </w:tc>
                    <w:tc>
                      <w:tcPr>
                        <w:tcW w:w="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6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DD11D3" w:rsidRPr="00DE3D56" w:rsidTr="003E0A1D">
                    <w:trPr>
                      <w:trHeight w:val="1068"/>
                      <w:tblCellSpacing w:w="15" w:type="dxa"/>
                      <w:jc w:val="center"/>
                    </w:trPr>
                    <w:tc>
                      <w:tcPr>
                        <w:tcW w:w="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4907B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установ, що обслуговуються централізованою бухгалтерією (од.)</w:t>
                        </w:r>
                      </w:p>
                    </w:tc>
                    <w:tc>
                      <w:tcPr>
                        <w:tcW w:w="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C51C9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22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  <w:r w:rsidR="003E0A1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C51C9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22</w:t>
                        </w:r>
                      </w:p>
                    </w:tc>
                    <w:tc>
                      <w:tcPr>
                        <w:tcW w:w="3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C51C9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29</w:t>
                        </w:r>
                        <w:r w:rsidR="00F032CE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</w:t>
                        </w:r>
                        <w:r w:rsidR="003E0A1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C51C99" w:rsidP="0088031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29</w:t>
                        </w:r>
                      </w:p>
                    </w:tc>
                    <w:tc>
                      <w:tcPr>
                        <w:tcW w:w="4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C51C9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+7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C51C9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  <w:r w:rsidR="00F032CE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6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C51C9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+7</w:t>
                        </w:r>
                        <w:r w:rsidR="00F032CE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F236FC" w:rsidRPr="00DE3D56" w:rsidTr="003E0A1D">
                    <w:trPr>
                      <w:trHeight w:val="630"/>
                      <w:tblCellSpacing w:w="15" w:type="dxa"/>
                      <w:jc w:val="center"/>
                    </w:trPr>
                    <w:tc>
                      <w:tcPr>
                        <w:tcW w:w="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C2C81" w:rsidRPr="00DE3D56" w:rsidRDefault="004C2C8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871" w:type="pct"/>
                        <w:gridSpan w:val="10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C2C81" w:rsidRPr="00DE3D56" w:rsidRDefault="000F244B" w:rsidP="00C51C9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Кількість установ, що обслуговується централізованою бухгалтерією </w:t>
                        </w:r>
                        <w:r w:rsidR="00C51C99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збільшилася у зв’язку із приєднанням установ територіальних громад (бібліотеки та клуби с. </w:t>
                        </w:r>
                        <w:proofErr w:type="spellStart"/>
                        <w:r w:rsidR="00C51C99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Раківчик</w:t>
                        </w:r>
                        <w:proofErr w:type="spellEnd"/>
                        <w:r w:rsidR="00C51C99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Королівка, </w:t>
                        </w:r>
                        <w:proofErr w:type="spellStart"/>
                        <w:r w:rsidR="00C51C99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Корнич</w:t>
                        </w:r>
                        <w:proofErr w:type="spellEnd"/>
                        <w:r w:rsidR="00C51C99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proofErr w:type="spellStart"/>
                        <w:r w:rsidR="00C51C99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Грушів</w:t>
                        </w:r>
                        <w:proofErr w:type="spellEnd"/>
                        <w:r w:rsidR="00C51C99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) та Районна бібліотека</w:t>
                        </w:r>
                      </w:p>
                    </w:tc>
                  </w:tr>
                  <w:tr w:rsidR="00DD11D3" w:rsidRPr="00DE3D56" w:rsidTr="003E0A1D">
                    <w:trPr>
                      <w:trHeight w:val="915"/>
                      <w:tblCellSpacing w:w="15" w:type="dxa"/>
                      <w:jc w:val="center"/>
                    </w:trPr>
                    <w:tc>
                      <w:tcPr>
                        <w:tcW w:w="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907BE" w:rsidRPr="00DE3D56" w:rsidRDefault="004907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907BE" w:rsidRPr="00DE3D56" w:rsidRDefault="004907B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E3D56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журналів та меморіальних ордерів, що ведуться в місяць (од.)</w:t>
                        </w:r>
                      </w:p>
                    </w:tc>
                    <w:tc>
                      <w:tcPr>
                        <w:tcW w:w="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907BE" w:rsidRPr="00DE3D56" w:rsidRDefault="00C51C9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66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907BE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907BE" w:rsidRPr="00DE3D56" w:rsidRDefault="00C51C9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66</w:t>
                        </w:r>
                      </w:p>
                    </w:tc>
                    <w:tc>
                      <w:tcPr>
                        <w:tcW w:w="3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907BE" w:rsidRPr="00DE3D56" w:rsidRDefault="000F244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66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907BE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907BE" w:rsidRPr="00DE3D56" w:rsidRDefault="000F244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66</w:t>
                        </w:r>
                      </w:p>
                    </w:tc>
                    <w:tc>
                      <w:tcPr>
                        <w:tcW w:w="4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907BE" w:rsidRPr="00DE3D56" w:rsidRDefault="00C51C9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907BE" w:rsidRPr="00DE3D56" w:rsidRDefault="00C51C9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6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907BE" w:rsidRPr="00DE3D56" w:rsidRDefault="00C51C9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DD11D3" w:rsidRPr="00DE3D56" w:rsidTr="003E0A1D">
                    <w:trPr>
                      <w:trHeight w:val="719"/>
                      <w:tblCellSpacing w:w="15" w:type="dxa"/>
                      <w:jc w:val="center"/>
                    </w:trPr>
                    <w:tc>
                      <w:tcPr>
                        <w:tcW w:w="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907BE" w:rsidRPr="00DE3D56" w:rsidRDefault="004907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907BE" w:rsidRPr="00DE3D56" w:rsidRDefault="004907B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E3D56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складених звітів працівниками бухгалтерії (од.)</w:t>
                        </w:r>
                      </w:p>
                    </w:tc>
                    <w:tc>
                      <w:tcPr>
                        <w:tcW w:w="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907BE" w:rsidRPr="00DE3D56" w:rsidRDefault="00C51C9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190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907BE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907BE" w:rsidRPr="00DE3D56" w:rsidRDefault="00C51C9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190</w:t>
                        </w:r>
                      </w:p>
                    </w:tc>
                    <w:tc>
                      <w:tcPr>
                        <w:tcW w:w="3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907BE" w:rsidRPr="00DE3D56" w:rsidRDefault="00C51C9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192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907BE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907BE" w:rsidRPr="00DE3D56" w:rsidRDefault="00C51C9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192</w:t>
                        </w:r>
                      </w:p>
                    </w:tc>
                    <w:tc>
                      <w:tcPr>
                        <w:tcW w:w="4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907BE" w:rsidRPr="00DE3D56" w:rsidRDefault="004F4D38" w:rsidP="004C2C8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+2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907BE" w:rsidRPr="00DE3D56" w:rsidRDefault="00C51C9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6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907BE" w:rsidRPr="00DE3D56" w:rsidRDefault="004F4D38" w:rsidP="004C2C8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+2</w:t>
                        </w:r>
                      </w:p>
                    </w:tc>
                  </w:tr>
                  <w:tr w:rsidR="00DD11D3" w:rsidRPr="00DE3D56" w:rsidTr="003E0A1D">
                    <w:trPr>
                      <w:trHeight w:val="844"/>
                      <w:tblCellSpacing w:w="15" w:type="dxa"/>
                      <w:jc w:val="center"/>
                    </w:trPr>
                    <w:tc>
                      <w:tcPr>
                        <w:tcW w:w="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907BE" w:rsidRPr="00DE3D56" w:rsidRDefault="004907B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907BE" w:rsidRPr="00DE3D56" w:rsidRDefault="003C1B9F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E3D56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затверджених річних кошторисів доходів і видатків (од.)</w:t>
                        </w:r>
                      </w:p>
                    </w:tc>
                    <w:tc>
                      <w:tcPr>
                        <w:tcW w:w="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907BE" w:rsidRPr="00DE3D56" w:rsidRDefault="00C51C9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40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907BE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907BE" w:rsidRPr="00DE3D56" w:rsidRDefault="00C51C9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40</w:t>
                        </w:r>
                      </w:p>
                    </w:tc>
                    <w:tc>
                      <w:tcPr>
                        <w:tcW w:w="3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907BE" w:rsidRPr="00DE3D56" w:rsidRDefault="00C51C9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50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907BE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907BE" w:rsidRPr="00DE3D56" w:rsidRDefault="00C51C9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50</w:t>
                        </w:r>
                      </w:p>
                    </w:tc>
                    <w:tc>
                      <w:tcPr>
                        <w:tcW w:w="4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907BE" w:rsidRPr="00DE3D56" w:rsidRDefault="00C51C9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+10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907BE" w:rsidRPr="00DE3D56" w:rsidRDefault="00C51C9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6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907BE" w:rsidRPr="00DE3D56" w:rsidRDefault="00C51C9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+10</w:t>
                        </w:r>
                      </w:p>
                    </w:tc>
                  </w:tr>
                  <w:tr w:rsidR="00DD11D3" w:rsidRPr="00DE3D56" w:rsidTr="003E0A1D">
                    <w:trPr>
                      <w:trHeight w:val="509"/>
                      <w:tblCellSpacing w:w="15" w:type="dxa"/>
                      <w:jc w:val="center"/>
                    </w:trPr>
                    <w:tc>
                      <w:tcPr>
                        <w:tcW w:w="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3C1B9F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E3D56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проведених інвентаризацій</w:t>
                        </w:r>
                        <w:r w:rsidR="00F032CE" w:rsidRPr="00DE3D5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(од.)</w:t>
                        </w:r>
                      </w:p>
                    </w:tc>
                    <w:tc>
                      <w:tcPr>
                        <w:tcW w:w="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C51C9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22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C51C9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22</w:t>
                        </w:r>
                      </w:p>
                    </w:tc>
                    <w:tc>
                      <w:tcPr>
                        <w:tcW w:w="3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C51C9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31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C51C9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31</w:t>
                        </w:r>
                      </w:p>
                    </w:tc>
                    <w:tc>
                      <w:tcPr>
                        <w:tcW w:w="4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C51C9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+9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C51C9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6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C51C9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+9</w:t>
                        </w:r>
                      </w:p>
                    </w:tc>
                  </w:tr>
                  <w:tr w:rsidR="00DD11D3" w:rsidRPr="00DE3D56" w:rsidTr="003E0A1D">
                    <w:trPr>
                      <w:trHeight w:val="248"/>
                      <w:tblCellSpacing w:w="15" w:type="dxa"/>
                      <w:jc w:val="center"/>
                    </w:trPr>
                    <w:tc>
                      <w:tcPr>
                        <w:tcW w:w="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1B9F" w:rsidRPr="00DE3D56" w:rsidRDefault="003C1B9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1B9F" w:rsidRPr="00DE3D56" w:rsidRDefault="003C1B9F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DE3D56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працівників (особових карток) підвідомчих установ (од.)</w:t>
                        </w:r>
                      </w:p>
                    </w:tc>
                    <w:tc>
                      <w:tcPr>
                        <w:tcW w:w="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1B9F" w:rsidRPr="00DE3D56" w:rsidRDefault="00C51C9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331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1B9F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1B9F" w:rsidRPr="00DE3D56" w:rsidRDefault="00C51C9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331</w:t>
                        </w:r>
                      </w:p>
                    </w:tc>
                    <w:tc>
                      <w:tcPr>
                        <w:tcW w:w="3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1B9F" w:rsidRPr="00DE3D56" w:rsidRDefault="00C51C9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384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1B9F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1B9F" w:rsidRPr="00DE3D56" w:rsidRDefault="00C51C9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384</w:t>
                        </w:r>
                      </w:p>
                    </w:tc>
                    <w:tc>
                      <w:tcPr>
                        <w:tcW w:w="4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1B9F" w:rsidRPr="00DE3D56" w:rsidRDefault="00C51C99" w:rsidP="004C2C8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+53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1B9F" w:rsidRPr="00DE3D56" w:rsidRDefault="00C51C9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6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1B9F" w:rsidRPr="00DE3D56" w:rsidRDefault="00C51C99" w:rsidP="004C2C8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+53</w:t>
                        </w:r>
                      </w:p>
                    </w:tc>
                  </w:tr>
                  <w:tr w:rsidR="00A40567" w:rsidRPr="00DE3D56" w:rsidTr="00A40567">
                    <w:trPr>
                      <w:trHeight w:val="248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40567" w:rsidRPr="00DE3D56" w:rsidRDefault="00C51C99" w:rsidP="004C2C8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Кількість установ, що обслуговується централізованою бухгалтерією збільшилася у зв’язку із приєднанням установ територіальних громад (бібліотеки та клуби с. </w:t>
                        </w:r>
                        <w:proofErr w:type="spellStart"/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Раківчик</w:t>
                        </w:r>
                        <w:proofErr w:type="spellEnd"/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Королівка, </w:t>
                        </w:r>
                        <w:proofErr w:type="spellStart"/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Корнич</w:t>
                        </w:r>
                        <w:proofErr w:type="spellEnd"/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proofErr w:type="spellStart"/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Грушів</w:t>
                        </w:r>
                        <w:proofErr w:type="spellEnd"/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) та Районна бібліотека</w:t>
                        </w:r>
                      </w:p>
                    </w:tc>
                  </w:tr>
                  <w:tr w:rsidR="00DD11D3" w:rsidRPr="00DE3D56" w:rsidTr="003E0A1D">
                    <w:trPr>
                      <w:trHeight w:val="383"/>
                      <w:tblCellSpacing w:w="15" w:type="dxa"/>
                      <w:jc w:val="center"/>
                    </w:trPr>
                    <w:tc>
                      <w:tcPr>
                        <w:tcW w:w="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3. </w:t>
                        </w:r>
                      </w:p>
                    </w:tc>
                    <w:tc>
                      <w:tcPr>
                        <w:tcW w:w="9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F032C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ефективності </w:t>
                        </w:r>
                      </w:p>
                    </w:tc>
                    <w:tc>
                      <w:tcPr>
                        <w:tcW w:w="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6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DD11D3" w:rsidRPr="00DE3D56" w:rsidTr="003E0A1D">
                    <w:trPr>
                      <w:trHeight w:val="690"/>
                      <w:tblCellSpacing w:w="15" w:type="dxa"/>
                      <w:jc w:val="center"/>
                    </w:trPr>
                    <w:tc>
                      <w:tcPr>
                        <w:tcW w:w="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3C1B9F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установ, які обслуговує один працівник</w:t>
                        </w:r>
                        <w:r w:rsidR="00F032CE" w:rsidRPr="00DE3D56">
                          <w:rPr>
                            <w:rFonts w:ascii="Times New Roman" w:hAnsi="Times New Roman" w:cs="Times New Roman"/>
                            <w:snapToGrid w:val="0"/>
                            <w:sz w:val="20"/>
                            <w:szCs w:val="20"/>
                          </w:rPr>
                          <w:t xml:space="preserve"> (од.)</w:t>
                        </w:r>
                      </w:p>
                    </w:tc>
                    <w:tc>
                      <w:tcPr>
                        <w:tcW w:w="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F032CE" w:rsidP="003D550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  <w:r w:rsidR="003D550A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  <w:r w:rsidR="003E0A1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3D550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  <w:r w:rsidR="00F032CE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3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F032CE" w:rsidP="00C51C9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  <w:r w:rsidR="00C51C99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  <w:r w:rsidR="00F032CE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C51C9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</w:t>
                        </w:r>
                        <w:r w:rsidR="00F032CE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C51C99" w:rsidP="00C51C9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</w:t>
                        </w:r>
                        <w:r w:rsidR="00F032CE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C51C9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  <w:r w:rsidR="00F032CE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6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C51C9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</w:t>
                        </w:r>
                        <w:r w:rsidR="00F032CE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DD11D3" w:rsidRPr="00DE3D56" w:rsidTr="003E0A1D">
                    <w:trPr>
                      <w:trHeight w:val="482"/>
                      <w:tblCellSpacing w:w="15" w:type="dxa"/>
                      <w:jc w:val="center"/>
                    </w:trPr>
                    <w:tc>
                      <w:tcPr>
                        <w:tcW w:w="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3C1B9F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20"/>
                            <w:szCs w:val="20"/>
                          </w:rPr>
                        </w:pPr>
                        <w:r w:rsidRPr="00DE3D56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журналів та меморіальних ордерів на одного працівника в місяць</w:t>
                        </w:r>
                        <w:r w:rsidR="00F032CE" w:rsidRPr="00DE3D56">
                          <w:rPr>
                            <w:rFonts w:ascii="Times New Roman" w:hAnsi="Times New Roman" w:cs="Times New Roman"/>
                            <w:snapToGrid w:val="0"/>
                            <w:sz w:val="20"/>
                            <w:szCs w:val="20"/>
                          </w:rPr>
                          <w:t xml:space="preserve"> (од.)</w:t>
                        </w:r>
                      </w:p>
                    </w:tc>
                    <w:tc>
                      <w:tcPr>
                        <w:tcW w:w="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9D197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9D197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</w:t>
                        </w:r>
                      </w:p>
                    </w:tc>
                    <w:tc>
                      <w:tcPr>
                        <w:tcW w:w="3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4C2C8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4C2C8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</w:t>
                        </w:r>
                      </w:p>
                    </w:tc>
                    <w:tc>
                      <w:tcPr>
                        <w:tcW w:w="4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9D197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C51C9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6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9D197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DD11D3" w:rsidRPr="00DE3D56" w:rsidTr="003E0A1D">
                    <w:trPr>
                      <w:trHeight w:val="704"/>
                      <w:tblCellSpacing w:w="15" w:type="dxa"/>
                      <w:jc w:val="center"/>
                    </w:trPr>
                    <w:tc>
                      <w:tcPr>
                        <w:tcW w:w="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3C1B9F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</w:rPr>
                        </w:pPr>
                        <w:r w:rsidRPr="00DE3D56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звітів на одного працівника (од.)</w:t>
                        </w:r>
                      </w:p>
                    </w:tc>
                    <w:tc>
                      <w:tcPr>
                        <w:tcW w:w="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3D550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27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3D550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27</w:t>
                        </w:r>
                      </w:p>
                    </w:tc>
                    <w:tc>
                      <w:tcPr>
                        <w:tcW w:w="3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9D197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27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9D197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27</w:t>
                        </w:r>
                      </w:p>
                    </w:tc>
                    <w:tc>
                      <w:tcPr>
                        <w:tcW w:w="4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C51C9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C51C9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6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C51C9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DD11D3" w:rsidRPr="00DE3D56" w:rsidTr="003E0A1D">
                    <w:trPr>
                      <w:trHeight w:val="704"/>
                      <w:tblCellSpacing w:w="15" w:type="dxa"/>
                      <w:jc w:val="center"/>
                    </w:trPr>
                    <w:tc>
                      <w:tcPr>
                        <w:tcW w:w="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1B9F" w:rsidRPr="00DE3D56" w:rsidRDefault="003C1B9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1B9F" w:rsidRPr="00DE3D56" w:rsidRDefault="003C1B9F" w:rsidP="003C1B9F">
                        <w:pPr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DE3D56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особових карток на одного працівника (од.)</w:t>
                        </w:r>
                      </w:p>
                    </w:tc>
                    <w:tc>
                      <w:tcPr>
                        <w:tcW w:w="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1B9F" w:rsidRPr="00DE3D56" w:rsidRDefault="00C51C99" w:rsidP="004C2C8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47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1B9F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1B9F" w:rsidRPr="00DE3D56" w:rsidRDefault="00C51C9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47</w:t>
                        </w:r>
                      </w:p>
                    </w:tc>
                    <w:tc>
                      <w:tcPr>
                        <w:tcW w:w="3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1B9F" w:rsidRPr="00DE3D56" w:rsidRDefault="00C51C9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55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1B9F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1B9F" w:rsidRPr="00DE3D56" w:rsidRDefault="00C51C9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55</w:t>
                        </w:r>
                      </w:p>
                    </w:tc>
                    <w:tc>
                      <w:tcPr>
                        <w:tcW w:w="4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1B9F" w:rsidRPr="00DE3D56" w:rsidRDefault="00C51C99" w:rsidP="004C2C8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+8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1B9F" w:rsidRPr="00DE3D56" w:rsidRDefault="00C51C9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6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C1B9F" w:rsidRPr="00DE3D56" w:rsidRDefault="00C51C99" w:rsidP="004C2C8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+8</w:t>
                        </w:r>
                      </w:p>
                    </w:tc>
                  </w:tr>
                  <w:tr w:rsidR="00DD11D3" w:rsidRPr="00DE3D56" w:rsidTr="003E0A1D">
                    <w:trPr>
                      <w:trHeight w:val="507"/>
                      <w:tblCellSpacing w:w="15" w:type="dxa"/>
                      <w:jc w:val="center"/>
                    </w:trPr>
                    <w:tc>
                      <w:tcPr>
                        <w:tcW w:w="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D1970" w:rsidRPr="00DE3D56" w:rsidRDefault="009D197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D1970" w:rsidRPr="00DE3D56" w:rsidRDefault="009D1970" w:rsidP="003C1B9F">
                        <w:pPr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DE3D56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Витрати на утримання однієї штатної одиниці в рік</w:t>
                        </w:r>
                      </w:p>
                    </w:tc>
                    <w:tc>
                      <w:tcPr>
                        <w:tcW w:w="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D1970" w:rsidRPr="00DE3D56" w:rsidRDefault="00C51C99" w:rsidP="004C2C8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129477,74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D1970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D1970" w:rsidRPr="00DE3D56" w:rsidRDefault="00C51C9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129477,74</w:t>
                        </w:r>
                      </w:p>
                    </w:tc>
                    <w:tc>
                      <w:tcPr>
                        <w:tcW w:w="3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D1970" w:rsidRPr="00DE3D56" w:rsidRDefault="00C51C9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188472,86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D1970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D1970" w:rsidRPr="00DE3D56" w:rsidRDefault="00C51C9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188472,86</w:t>
                        </w:r>
                      </w:p>
                    </w:tc>
                    <w:tc>
                      <w:tcPr>
                        <w:tcW w:w="4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D1970" w:rsidRPr="00DE3D56" w:rsidRDefault="00C51C99" w:rsidP="004C2C8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+58995,12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D1970" w:rsidRPr="00DE3D56" w:rsidRDefault="00C51C9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6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D1970" w:rsidRPr="00DE3D56" w:rsidRDefault="00C51C99" w:rsidP="003D550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+58995,12</w:t>
                        </w:r>
                      </w:p>
                    </w:tc>
                  </w:tr>
                  <w:tr w:rsidR="00A40567" w:rsidRPr="00DE3D56" w:rsidTr="003D550A">
                    <w:trPr>
                      <w:trHeight w:val="189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40567" w:rsidRPr="00DE3D56" w:rsidRDefault="00C51C99" w:rsidP="00A4056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У 2021 році показ</w:t>
                        </w:r>
                        <w:r w:rsidR="003E0A1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ники ефективності зросли у зв’язк</w:t>
                        </w: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у із приєднанням до мережі установ культури закладів територіальних громад (бібліотеки, клуби та районна бібліотека)</w:t>
                        </w:r>
                      </w:p>
                    </w:tc>
                  </w:tr>
                  <w:tr w:rsidR="00DD11D3" w:rsidRPr="00DE3D56" w:rsidTr="003E0A1D">
                    <w:trPr>
                      <w:trHeight w:val="211"/>
                      <w:tblCellSpacing w:w="15" w:type="dxa"/>
                      <w:jc w:val="center"/>
                    </w:trPr>
                    <w:tc>
                      <w:tcPr>
                        <w:tcW w:w="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4. </w:t>
                        </w:r>
                      </w:p>
                    </w:tc>
                    <w:tc>
                      <w:tcPr>
                        <w:tcW w:w="9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F032C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якості </w:t>
                        </w:r>
                      </w:p>
                    </w:tc>
                    <w:tc>
                      <w:tcPr>
                        <w:tcW w:w="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6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DD11D3" w:rsidRPr="00DE3D56" w:rsidTr="003E0A1D">
                    <w:trPr>
                      <w:trHeight w:val="1519"/>
                      <w:tblCellSpacing w:w="15" w:type="dxa"/>
                      <w:jc w:val="center"/>
                    </w:trPr>
                    <w:tc>
                      <w:tcPr>
                        <w:tcW w:w="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032CE" w:rsidRPr="00DE3D56" w:rsidRDefault="009D197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Динаміка кількості складених звітів, розрахунків, особових карток, карток аналітичного обліку, які обслуговує і складає централізована бухгалтерія, порівняно з минулим роком</w:t>
                        </w:r>
                      </w:p>
                    </w:tc>
                    <w:tc>
                      <w:tcPr>
                        <w:tcW w:w="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C51C99" w:rsidP="003D550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</w:t>
                        </w:r>
                        <w:r w:rsidR="003E0A1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B630A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3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B630A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110,0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  <w:r w:rsidR="00F032CE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B630A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110,0</w:t>
                        </w:r>
                        <w:r w:rsidR="00F032CE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B630A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+10,0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B630A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  <w:r w:rsidR="00F032CE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6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B630A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+10,0</w:t>
                        </w:r>
                        <w:r w:rsidR="00F032CE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DD11D3" w:rsidRPr="00DE3D56" w:rsidTr="003E0A1D">
                    <w:trPr>
                      <w:trHeight w:val="1365"/>
                      <w:tblCellSpacing w:w="15" w:type="dxa"/>
                      <w:jc w:val="center"/>
                    </w:trPr>
                    <w:tc>
                      <w:tcPr>
                        <w:tcW w:w="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630AA" w:rsidRPr="00DE3D56" w:rsidRDefault="00B630A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630AA" w:rsidRPr="00DE3D56" w:rsidRDefault="00DD11D3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>Завдання 2</w:t>
                        </w:r>
                        <w:r w:rsidRPr="00DE3D5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Комп'ютерна програма "Дебет плюс" та послуги впровадження, обслуговування програмного забезпечення</w:t>
                        </w:r>
                      </w:p>
                    </w:tc>
                    <w:tc>
                      <w:tcPr>
                        <w:tcW w:w="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630AA" w:rsidRPr="00DE3D56" w:rsidRDefault="00DD11D3" w:rsidP="003D550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630AA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630AA" w:rsidRPr="00DE3D56" w:rsidRDefault="00DD11D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630AA" w:rsidRPr="00DE3D56" w:rsidRDefault="00DD11D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57740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630AA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630AA" w:rsidRPr="00DE3D56" w:rsidRDefault="00DD11D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57740</w:t>
                        </w:r>
                      </w:p>
                    </w:tc>
                    <w:tc>
                      <w:tcPr>
                        <w:tcW w:w="4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630AA" w:rsidRPr="00DE3D56" w:rsidRDefault="00DD11D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+57740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630AA" w:rsidRPr="00DE3D56" w:rsidRDefault="00DD11D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6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630AA" w:rsidRPr="00DE3D56" w:rsidRDefault="00DD11D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57740</w:t>
                        </w:r>
                      </w:p>
                    </w:tc>
                  </w:tr>
                  <w:tr w:rsidR="00DD11D3" w:rsidRPr="00DE3D56" w:rsidTr="003E0A1D">
                    <w:trPr>
                      <w:trHeight w:val="321"/>
                      <w:tblCellSpacing w:w="15" w:type="dxa"/>
                      <w:jc w:val="center"/>
                    </w:trPr>
                    <w:tc>
                      <w:tcPr>
                        <w:tcW w:w="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630AA" w:rsidRPr="00DE3D56" w:rsidRDefault="00DD11D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9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630AA" w:rsidRPr="00DE3D56" w:rsidRDefault="00DD11D3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>затрат</w:t>
                        </w:r>
                      </w:p>
                    </w:tc>
                    <w:tc>
                      <w:tcPr>
                        <w:tcW w:w="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630AA" w:rsidRPr="00DE3D56" w:rsidRDefault="00B630AA" w:rsidP="003D550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630AA" w:rsidRPr="00DE3D56" w:rsidRDefault="00B630A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630AA" w:rsidRPr="00DE3D56" w:rsidRDefault="00B630A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630AA" w:rsidRPr="00DE3D56" w:rsidRDefault="00B630A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630AA" w:rsidRPr="00DE3D56" w:rsidRDefault="00B630A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630AA" w:rsidRPr="00DE3D56" w:rsidRDefault="00B630A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630AA" w:rsidRPr="00DE3D56" w:rsidRDefault="00B630A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630AA" w:rsidRPr="00DE3D56" w:rsidRDefault="00B630A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630AA" w:rsidRPr="00DE3D56" w:rsidRDefault="00B630A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DD11D3" w:rsidRPr="00DE3D56" w:rsidTr="003E0A1D">
                    <w:trPr>
                      <w:trHeight w:val="1050"/>
                      <w:tblCellSpacing w:w="15" w:type="dxa"/>
                      <w:jc w:val="center"/>
                    </w:trPr>
                    <w:tc>
                      <w:tcPr>
                        <w:tcW w:w="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DD11D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DD11D3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обсяг видатків на встановлення та обслуговування комп'ютерної програми "Дебет плюс"</w:t>
                        </w:r>
                      </w:p>
                    </w:tc>
                    <w:tc>
                      <w:tcPr>
                        <w:tcW w:w="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DD11D3" w:rsidP="003D550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DD11D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DD11D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57740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DD11D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57740</w:t>
                        </w:r>
                      </w:p>
                    </w:tc>
                    <w:tc>
                      <w:tcPr>
                        <w:tcW w:w="4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DD11D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+57740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DD11D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6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DD11D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57740</w:t>
                        </w:r>
                      </w:p>
                    </w:tc>
                  </w:tr>
                  <w:tr w:rsidR="00DD11D3" w:rsidRPr="00DE3D56" w:rsidTr="003E0A1D">
                    <w:trPr>
                      <w:trHeight w:val="344"/>
                      <w:tblCellSpacing w:w="15" w:type="dxa"/>
                      <w:jc w:val="center"/>
                    </w:trPr>
                    <w:tc>
                      <w:tcPr>
                        <w:tcW w:w="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DD11D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9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DD11D3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>продукту</w:t>
                        </w:r>
                      </w:p>
                    </w:tc>
                    <w:tc>
                      <w:tcPr>
                        <w:tcW w:w="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DD11D3" w:rsidP="003D550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DD11D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DD11D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DD11D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DD11D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DD11D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DD11D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DD11D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DD11D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DD11D3" w:rsidRPr="00DE3D56" w:rsidTr="003E0A1D">
                    <w:trPr>
                      <w:trHeight w:val="903"/>
                      <w:tblCellSpacing w:w="15" w:type="dxa"/>
                      <w:jc w:val="center"/>
                    </w:trPr>
                    <w:tc>
                      <w:tcPr>
                        <w:tcW w:w="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DD11D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DD11D3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кількість комп'ютерних програм "Дебет плюс",  які планується встановити та обслуговувати</w:t>
                        </w:r>
                      </w:p>
                    </w:tc>
                    <w:tc>
                      <w:tcPr>
                        <w:tcW w:w="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DD11D3" w:rsidP="003D550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DD11D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DD11D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6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DD11D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6</w:t>
                        </w:r>
                      </w:p>
                    </w:tc>
                    <w:tc>
                      <w:tcPr>
                        <w:tcW w:w="4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DD11D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+6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DD11D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6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DD11D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+6</w:t>
                        </w:r>
                      </w:p>
                    </w:tc>
                  </w:tr>
                  <w:tr w:rsidR="00DD11D3" w:rsidRPr="00DE3D56" w:rsidTr="003E0A1D">
                    <w:trPr>
                      <w:trHeight w:val="321"/>
                      <w:tblCellSpacing w:w="15" w:type="dxa"/>
                      <w:jc w:val="center"/>
                    </w:trPr>
                    <w:tc>
                      <w:tcPr>
                        <w:tcW w:w="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DD11D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9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DD11D3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>ефективності</w:t>
                        </w:r>
                      </w:p>
                    </w:tc>
                    <w:tc>
                      <w:tcPr>
                        <w:tcW w:w="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DD11D3" w:rsidP="003D550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DD11D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DD11D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DD11D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DD11D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DD11D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DD11D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DD11D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DD11D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DD11D3" w:rsidRPr="00DE3D56" w:rsidTr="003E0A1D">
                    <w:trPr>
                      <w:trHeight w:val="908"/>
                      <w:tblCellSpacing w:w="15" w:type="dxa"/>
                      <w:jc w:val="center"/>
                    </w:trPr>
                    <w:tc>
                      <w:tcPr>
                        <w:tcW w:w="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DD11D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DD11D3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середня вартість встановлення та обслуговування однієї комп'ютерної програми "Дебет плюс"</w:t>
                        </w:r>
                      </w:p>
                    </w:tc>
                    <w:tc>
                      <w:tcPr>
                        <w:tcW w:w="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DD11D3" w:rsidP="003D550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DD11D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DD11D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9623,33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DD11D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9623,33</w:t>
                        </w:r>
                      </w:p>
                    </w:tc>
                    <w:tc>
                      <w:tcPr>
                        <w:tcW w:w="4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DD11D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+9623,33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DD11D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6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DD11D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+9623,33</w:t>
                        </w:r>
                      </w:p>
                    </w:tc>
                  </w:tr>
                  <w:tr w:rsidR="00DD11D3" w:rsidRPr="00DE3D56" w:rsidTr="003E0A1D">
                    <w:trPr>
                      <w:trHeight w:val="329"/>
                      <w:tblCellSpacing w:w="15" w:type="dxa"/>
                      <w:jc w:val="center"/>
                    </w:trPr>
                    <w:tc>
                      <w:tcPr>
                        <w:tcW w:w="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DD11D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</w:t>
                        </w:r>
                      </w:p>
                    </w:tc>
                    <w:tc>
                      <w:tcPr>
                        <w:tcW w:w="9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DD11D3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  <w:t>якості</w:t>
                        </w:r>
                      </w:p>
                    </w:tc>
                    <w:tc>
                      <w:tcPr>
                        <w:tcW w:w="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DD11D3" w:rsidP="003D550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DD11D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DD11D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DD11D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DD11D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DD11D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DD11D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6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DD11D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DD11D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DD11D3" w:rsidRPr="00DE3D56" w:rsidTr="003E0A1D">
                    <w:trPr>
                      <w:trHeight w:val="1057"/>
                      <w:tblCellSpacing w:w="15" w:type="dxa"/>
                      <w:jc w:val="center"/>
                    </w:trPr>
                    <w:tc>
                      <w:tcPr>
                        <w:tcW w:w="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DD11D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DD11D3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відсоток забезпеченості встановлення та обслуговування комп'ютерними програмами "Дебет плюс"</w:t>
                        </w:r>
                      </w:p>
                    </w:tc>
                    <w:tc>
                      <w:tcPr>
                        <w:tcW w:w="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DD11D3" w:rsidP="003D550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DD11D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DD11D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3E0A1D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DD11D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4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DD11D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+100,0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DD11D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6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D11D3" w:rsidRPr="00DE3D56" w:rsidRDefault="00DD11D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+100,0</w:t>
                        </w:r>
                      </w:p>
                    </w:tc>
                  </w:tr>
                  <w:tr w:rsidR="00F032CE" w:rsidRPr="00DE3D56" w:rsidTr="00F236FC">
                    <w:trPr>
                      <w:trHeight w:val="298"/>
                      <w:tblCellSpacing w:w="15" w:type="dxa"/>
                      <w:jc w:val="center"/>
                    </w:trPr>
                    <w:tc>
                      <w:tcPr>
                        <w:tcW w:w="4978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3E0A1D" w:rsidP="00DD11D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У 2021</w:t>
                        </w:r>
                        <w:r w:rsidR="00DD11D3" w:rsidRPr="00DE3D5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 році придбали, встановили та обслуговували комп’ютерну програму «Дебет плюс»</w:t>
                        </w:r>
                      </w:p>
                    </w:tc>
                  </w:tr>
                  <w:tr w:rsidR="00DD11D3" w:rsidRPr="00DE3D56" w:rsidTr="003E0A1D">
                    <w:trPr>
                      <w:trHeight w:val="639"/>
                      <w:tblCellSpacing w:w="15" w:type="dxa"/>
                      <w:jc w:val="center"/>
                    </w:trPr>
                    <w:tc>
                      <w:tcPr>
                        <w:tcW w:w="9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F032CE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Напрям використання бюджетних коштів </w:t>
                        </w:r>
                      </w:p>
                    </w:tc>
                    <w:tc>
                      <w:tcPr>
                        <w:tcW w:w="36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1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6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2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6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67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F032CE" w:rsidRPr="00DE3D56" w:rsidRDefault="00F032C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</w:tbl>
                <w:p w:rsidR="0063066C" w:rsidRPr="0063066C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tbl>
                  <w:tblPr>
                    <w:tblW w:w="10500" w:type="dxa"/>
                    <w:jc w:val="center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63066C" w:rsidRPr="0063066C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1D3" w:rsidRDefault="00DD11D3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5.5 "Виконання інвестиційних (проектів) програм":</w:t>
                        </w:r>
                      </w:p>
                    </w:tc>
                  </w:tr>
                </w:tbl>
                <w:p w:rsidR="0063066C" w:rsidRPr="0063066C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tbl>
                  <w:tblPr>
                    <w:tblW w:w="10500" w:type="dxa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3"/>
                    <w:gridCol w:w="2388"/>
                    <w:gridCol w:w="1307"/>
                    <w:gridCol w:w="1307"/>
                    <w:gridCol w:w="1014"/>
                    <w:gridCol w:w="1208"/>
                    <w:gridCol w:w="1014"/>
                    <w:gridCol w:w="1729"/>
                  </w:tblGrid>
                  <w:tr w:rsidR="0063066C" w:rsidRPr="0063066C" w:rsidTr="00DF03BC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Код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Показники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обсяг фінансування проекту (програми), всього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План на звітний період з урахуванням змін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Виконано за звітний період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Відхилення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Виконано всього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Залишок фінансування на майбутні періоди</w:t>
                        </w:r>
                      </w:p>
                    </w:tc>
                  </w:tr>
                  <w:tr w:rsidR="0063066C" w:rsidRPr="0063066C" w:rsidTr="00DF03BC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 = 5 - 4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 = 3 - 7</w:t>
                        </w:r>
                      </w:p>
                    </w:tc>
                  </w:tr>
                  <w:tr w:rsidR="0063066C" w:rsidRPr="0063066C" w:rsidTr="00DF03BC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1.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Надходження 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br/>
                        </w:r>
                        <w:r w:rsidRPr="0063066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uk-UA"/>
                          </w:rPr>
                          <w:t>всього: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</w:tr>
                  <w:tr w:rsidR="0063066C" w:rsidRPr="0063066C" w:rsidTr="00DF03BC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Бюджет розвитку за джерелами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</w:tr>
                  <w:tr w:rsidR="0063066C" w:rsidRPr="0063066C" w:rsidTr="00DF03BC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Надходження із загального фонду бюджету до спеціального фонду (бюджету розвитку)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</w:tr>
                  <w:tr w:rsidR="0063066C" w:rsidRPr="0063066C" w:rsidTr="00DF03BC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Запозичення до бюджету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</w:tr>
                  <w:tr w:rsidR="0063066C" w:rsidRPr="0063066C" w:rsidTr="00DF03BC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Інші джерела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</w:tr>
                  <w:tr w:rsidR="0063066C" w:rsidRPr="0063066C" w:rsidTr="00DF03BC">
                    <w:trPr>
                      <w:tblCellSpacing w:w="15" w:type="dxa"/>
                      <w:jc w:val="center"/>
                    </w:trPr>
                    <w:tc>
                      <w:tcPr>
                        <w:tcW w:w="4971" w:type="pct"/>
                        <w:gridSpan w:val="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Пояснення щодо причин відхилення фактичних надходжень від планового показника</w:t>
                        </w:r>
                      </w:p>
                    </w:tc>
                  </w:tr>
                  <w:tr w:rsidR="0063066C" w:rsidRPr="0063066C" w:rsidTr="00DF03BC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Видатки бюджету розвитку </w:t>
                        </w: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br/>
                        </w:r>
                        <w:r w:rsidRPr="0063066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uk-UA"/>
                          </w:rPr>
                          <w:t>всього: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</w:tr>
                  <w:tr w:rsidR="0063066C" w:rsidRPr="0063066C" w:rsidTr="00DF03BC">
                    <w:trPr>
                      <w:tblCellSpacing w:w="15" w:type="dxa"/>
                      <w:jc w:val="center"/>
                    </w:trPr>
                    <w:tc>
                      <w:tcPr>
                        <w:tcW w:w="4971" w:type="pct"/>
                        <w:gridSpan w:val="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Пояснення щодо причин відхилення касових видатків від планового показника</w:t>
                        </w:r>
                      </w:p>
                    </w:tc>
                  </w:tr>
                  <w:tr w:rsidR="0063066C" w:rsidRPr="0063066C" w:rsidTr="00DF03BC">
                    <w:trPr>
                      <w:tblCellSpacing w:w="15" w:type="dxa"/>
                      <w:jc w:val="center"/>
                    </w:trPr>
                    <w:tc>
                      <w:tcPr>
                        <w:tcW w:w="4971" w:type="pct"/>
                        <w:gridSpan w:val="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Пояснення щодо причин відхилення фактичних надходжень від касових видатків</w:t>
                        </w:r>
                      </w:p>
                    </w:tc>
                  </w:tr>
                  <w:tr w:rsidR="0063066C" w:rsidRPr="0063066C" w:rsidTr="00DF03BC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2.1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uk-UA"/>
                          </w:rPr>
                          <w:t>Всього за інвестиційними проектами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63066C" w:rsidTr="00DF03BC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Інвестиційний проект (програма) 1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63066C" w:rsidTr="00DF03BC">
                    <w:trPr>
                      <w:tblCellSpacing w:w="15" w:type="dxa"/>
                      <w:jc w:val="center"/>
                    </w:trPr>
                    <w:tc>
                      <w:tcPr>
                        <w:tcW w:w="4971" w:type="pct"/>
                        <w:gridSpan w:val="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Пояснення щодо причин відхилення касових видатків на виконання інвестиційного проекту (програми) 1 від планового показника</w:t>
                        </w:r>
                      </w:p>
                    </w:tc>
                  </w:tr>
                  <w:tr w:rsidR="0063066C" w:rsidRPr="0063066C" w:rsidTr="00DF03BC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Напрям спрямування коштів (об'єкт) 1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63066C" w:rsidTr="00DF03BC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Напрям спрямування коштів (об'єкт) 2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63066C" w:rsidTr="00DF03BC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Інвестиційний проект (програма) 2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63066C" w:rsidTr="00DF03BC">
                    <w:trPr>
                      <w:tblCellSpacing w:w="15" w:type="dxa"/>
                      <w:jc w:val="center"/>
                    </w:trPr>
                    <w:tc>
                      <w:tcPr>
                        <w:tcW w:w="4971" w:type="pct"/>
                        <w:gridSpan w:val="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Пояснення щодо причин відхилення касових видатків на виконання інвестиційного проекту (програми) 2 від планового показника</w:t>
                        </w:r>
                      </w:p>
                    </w:tc>
                  </w:tr>
                  <w:tr w:rsidR="0063066C" w:rsidRPr="0063066C" w:rsidTr="00DF03BC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Напрям спрямування коштів (об'єкт) 1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63066C" w:rsidTr="00DF03BC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Напрям спрямування коштів (об'єкт) 2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63066C" w:rsidTr="00DF03BC">
                    <w:trPr>
                      <w:tblCellSpacing w:w="15" w:type="dxa"/>
                      <w:jc w:val="center"/>
                    </w:trPr>
                    <w:tc>
                      <w:tcPr>
                        <w:tcW w:w="23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2.2</w:t>
                        </w:r>
                      </w:p>
                    </w:tc>
                    <w:tc>
                      <w:tcPr>
                        <w:tcW w:w="11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uk-UA"/>
                          </w:rPr>
                          <w:t>Капітальні видатки з утримання бюджетних установ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2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7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7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63066C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63066C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</w:tr>
                </w:tbl>
                <w:p w:rsidR="003E0A1D" w:rsidRDefault="003E0A1D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3E0A1D" w:rsidRPr="0063066C" w:rsidRDefault="003E0A1D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tbl>
                  <w:tblPr>
                    <w:tblW w:w="10500" w:type="dxa"/>
                    <w:jc w:val="center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63066C" w:rsidRPr="0005580D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1044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05580D" w:rsidRDefault="0063066C" w:rsidP="009916D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uk-UA"/>
                          </w:rPr>
                        </w:pPr>
                        <w:r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 xml:space="preserve">5.6 </w:t>
                        </w:r>
                        <w:r w:rsidRPr="0005580D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6"/>
                            <w:szCs w:val="26"/>
                            <w:lang w:eastAsia="uk-UA"/>
                          </w:rPr>
                          <w:t>"Наявність фінансових порушень за результатами контрольних заходів":</w:t>
                        </w:r>
                        <w:r w:rsidR="00653C5F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 xml:space="preserve"> </w:t>
                        </w:r>
                        <w:r w:rsidR="009916D4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>Фінансових порушень за результатами контрольних заходів не виявлено</w:t>
                        </w:r>
                      </w:p>
                      <w:p w:rsidR="0063066C" w:rsidRPr="0005580D" w:rsidRDefault="0063066C" w:rsidP="00DE3D56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uk-UA"/>
                          </w:rPr>
                        </w:pPr>
                        <w:r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 xml:space="preserve">5.7 </w:t>
                        </w:r>
                        <w:r w:rsidRPr="0005580D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6"/>
                            <w:szCs w:val="26"/>
                            <w:lang w:eastAsia="uk-UA"/>
                          </w:rPr>
                          <w:t>"Стан фінансової дисципліни"</w:t>
                        </w:r>
                        <w:r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>:</w:t>
                        </w:r>
                        <w:r w:rsidR="003570BE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br/>
                        </w:r>
                        <w:r w:rsidR="00803F9E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uk-UA"/>
                          </w:rPr>
                          <w:t>Дебіторська заборгованість на початок та кінець року відсутня. Кредиторська заборгованість на початок та кінець року відсутня</w:t>
                        </w:r>
                      </w:p>
                      <w:p w:rsidR="0063066C" w:rsidRPr="00803F9E" w:rsidRDefault="006F04B5" w:rsidP="00803F9E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</w:pPr>
                        <w:r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>6.</w:t>
                        </w:r>
                        <w:r w:rsidR="0063066C" w:rsidRPr="0005580D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>Узагальнений висновок щодо</w:t>
                        </w:r>
                        <w:r w:rsidR="0063066C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>:</w:t>
                        </w:r>
                        <w:r w:rsidR="00803F9E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 xml:space="preserve"> </w:t>
                        </w:r>
                        <w:r w:rsidR="0063066C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br/>
                        </w:r>
                        <w:r w:rsidR="0063066C" w:rsidRPr="0005580D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>а</w:t>
                        </w:r>
                        <w:r w:rsidRPr="0005580D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>ктуальності бюджетної програми</w:t>
                        </w:r>
                        <w:r w:rsidR="00803F9E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>:</w:t>
                        </w:r>
                        <w:r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 xml:space="preserve"> П</w:t>
                        </w:r>
                        <w:r w:rsidR="00B36BA4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>ри проведенні оцінки та реалізації бюджетної програми «</w:t>
                        </w:r>
                        <w:r w:rsidR="00DE3D56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>Забезпечення діяльності інших закладів в галузі культури і мистецтва</w:t>
                        </w:r>
                        <w:r w:rsidR="00B36BA4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>» виявлено, що дана бюджетна програма має високий ступінь задоволення місцевих потреб і залишається актуальною для подальшої її реалізації .</w:t>
                        </w:r>
                        <w:r w:rsidR="00090D7C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 xml:space="preserve"> Заходи даної програми та заходи інших програм не дублювалися.</w:t>
                        </w:r>
                        <w:r w:rsidR="00B36BA4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 xml:space="preserve"> </w:t>
                        </w:r>
                      </w:p>
                      <w:p w:rsidR="0063066C" w:rsidRPr="0005580D" w:rsidRDefault="0063066C" w:rsidP="00FC081D">
                        <w:pPr>
                          <w:shd w:val="clear" w:color="auto" w:fill="FFFFFF" w:themeFill="background1"/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uk-UA"/>
                          </w:rPr>
                        </w:pPr>
                        <w:r w:rsidRPr="0005580D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6"/>
                            <w:szCs w:val="26"/>
                            <w:lang w:eastAsia="uk-UA"/>
                          </w:rPr>
                          <w:t>ефективності бюджетної програми</w:t>
                        </w:r>
                        <w:r w:rsidR="00803F9E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 xml:space="preserve">: </w:t>
                        </w:r>
                        <w:r w:rsidR="00653C5F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>Досягнуто високого рівня</w:t>
                        </w:r>
                        <w:r w:rsidR="00090D7C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 xml:space="preserve"> мети та виконання завдань бюджетної програми при використанні відповідного обсягу бюджетних коштів. Недоліків по бюджетній програмі не виявлено. Паспорти бюджетної програми затверджувались вчасно, використання бюджетних коштів проводилось в межах бюджетних призначень. </w:t>
                        </w:r>
                      </w:p>
                      <w:p w:rsidR="0005580D" w:rsidRDefault="0063066C" w:rsidP="0005580D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</w:pPr>
                        <w:r w:rsidRPr="0005580D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6"/>
                            <w:szCs w:val="26"/>
                            <w:lang w:eastAsia="uk-UA"/>
                          </w:rPr>
                          <w:t>корисності бюджетної програм</w:t>
                        </w:r>
                        <w:r w:rsidR="006F04B5" w:rsidRPr="0005580D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6"/>
                            <w:szCs w:val="26"/>
                            <w:lang w:eastAsia="uk-UA"/>
                          </w:rPr>
                          <w:t>и</w:t>
                        </w:r>
                        <w:r w:rsidR="00803F9E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6"/>
                            <w:szCs w:val="26"/>
                            <w:lang w:eastAsia="uk-UA"/>
                          </w:rPr>
                          <w:t xml:space="preserve">: </w:t>
                        </w:r>
                        <w:r w:rsidR="006F04B5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 xml:space="preserve">За підсумками впровадження бюджетної </w:t>
                        </w:r>
                        <w:r w:rsidR="00FC081D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>програми «</w:t>
                        </w:r>
                        <w:r w:rsid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>Забезпечення діяльності інших закладів в галузі культури і мистецтва»</w:t>
                        </w:r>
                        <w:r w:rsidR="006F04B5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 xml:space="preserve">, </w:t>
                        </w:r>
                        <w:r w:rsidR="00CD0E06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>зросли  показники</w:t>
                        </w:r>
                        <w:r w:rsidR="00FC081D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 xml:space="preserve"> ефективності </w:t>
                        </w:r>
                        <w:r w:rsidR="006F04B5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 xml:space="preserve"> по кількості </w:t>
                        </w:r>
                        <w:r w:rsidR="00FC081D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>звітів на одного працівника та кількості особових карток на одного працівника.</w:t>
                        </w:r>
                        <w:r w:rsidR="00CD0E06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 xml:space="preserve"> Досягнуто високих соціально-економічних показників та результатів аналізу е</w:t>
                        </w:r>
                        <w:r w:rsid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 xml:space="preserve">фективності по даній бюджетній </w:t>
                        </w:r>
                        <w:r w:rsidR="00CD0E06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>програмі</w:t>
                        </w:r>
                        <w:r w:rsid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>.</w:t>
                        </w:r>
                      </w:p>
                      <w:p w:rsidR="0063066C" w:rsidRPr="0005580D" w:rsidRDefault="0063066C" w:rsidP="00803F9E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</w:pPr>
                        <w:r w:rsidRPr="0005580D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6"/>
                            <w:szCs w:val="26"/>
                            <w:lang w:eastAsia="uk-UA"/>
                          </w:rPr>
                          <w:t>довгострокових наслідків бюджетної програми</w:t>
                        </w:r>
                        <w:r w:rsidR="00803F9E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uk-UA"/>
                          </w:rPr>
                          <w:t xml:space="preserve">: </w:t>
                        </w:r>
                        <w:r w:rsidR="00CD0E06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>Бюджетна прогр</w:t>
                        </w:r>
                        <w:r w:rsidR="00DA2D6E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>ама «</w:t>
                        </w:r>
                        <w:r w:rsidR="00DE3D56" w:rsidRPr="00DE3D56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>Забезпечення діяльності інших закладів в галузі культури і мистецтва</w:t>
                        </w:r>
                        <w:r w:rsidR="00CD0E06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>» буде реалі</w:t>
                        </w:r>
                        <w:r w:rsidR="009916D4" w:rsidRPr="0005580D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shd w:val="clear" w:color="auto" w:fill="FFFFFF" w:themeFill="background1"/>
                            <w:lang w:eastAsia="uk-UA"/>
                          </w:rPr>
                          <w:t>зовуватись і надалі. Результати, досягнуті за період виконання даної програми будуть використовуватись у наступних бюджетних періодах</w:t>
                        </w:r>
                      </w:p>
                    </w:tc>
                  </w:tr>
                </w:tbl>
                <w:p w:rsidR="0063066C" w:rsidRPr="0005580D" w:rsidRDefault="0063066C" w:rsidP="009916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uk-UA"/>
                    </w:rPr>
                  </w:pPr>
                </w:p>
                <w:tbl>
                  <w:tblPr>
                    <w:tblW w:w="10500" w:type="dxa"/>
                    <w:jc w:val="center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  <w:gridCol w:w="5250"/>
                  </w:tblGrid>
                  <w:tr w:rsidR="0063066C" w:rsidRPr="003570BE" w:rsidTr="009F0F4F">
                    <w:trPr>
                      <w:tblCellSpacing w:w="15" w:type="dxa"/>
                      <w:jc w:val="center"/>
                    </w:trPr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A1053B" w:rsidRDefault="0063066C" w:rsidP="005A1C11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A1053B" w:rsidRDefault="0063066C" w:rsidP="00A105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uk-UA"/>
                          </w:rPr>
                        </w:pPr>
                      </w:p>
                    </w:tc>
                  </w:tr>
                  <w:tr w:rsidR="005A1C11" w:rsidRPr="003570BE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A1C11" w:rsidRDefault="005A1C11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A1C11" w:rsidRDefault="005A1C11" w:rsidP="00A1053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uk-UA"/>
                          </w:rPr>
                        </w:pPr>
                      </w:p>
                    </w:tc>
                  </w:tr>
                </w:tbl>
                <w:p w:rsidR="0063066C" w:rsidRPr="009F0F4F" w:rsidRDefault="009F0F4F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</w:pPr>
                  <w:r w:rsidRPr="009F0F4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  <w:t xml:space="preserve">            </w:t>
                  </w:r>
                  <w:r w:rsidRPr="009F0F4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  <w:t xml:space="preserve">  Керівник бухгалтерської служби </w:t>
                  </w:r>
                  <w:r w:rsidR="00803F9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  <w:t xml:space="preserve">                                                                                </w:t>
                  </w:r>
                  <w:r w:rsidRPr="009F0F4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  <w:t>Галина БЕЖУК</w:t>
                  </w:r>
                </w:p>
                <w:p w:rsidR="0063066C" w:rsidRPr="0063066C" w:rsidRDefault="0063066C" w:rsidP="00DF03B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63066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uk-UA"/>
                    </w:rPr>
                    <w:lastRenderedPageBreak/>
                    <w:t>(додаток із змінами, внесеними згідно з наказом </w:t>
                  </w:r>
                  <w:r w:rsidRPr="0063066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uk-UA"/>
                    </w:rPr>
                    <w:br/>
                    <w:t>Міністерства фінансів України від 12.01.2012 р. № 13)</w:t>
                  </w:r>
                  <w:r w:rsidRPr="0063066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uk-UA"/>
                    </w:rPr>
                    <w:t> </w:t>
                  </w:r>
                </w:p>
              </w:tc>
            </w:tr>
            <w:tr w:rsidR="0063066C" w:rsidRPr="0063066C" w:rsidTr="007D5FB1">
              <w:trPr>
                <w:tblCellSpacing w:w="0" w:type="dxa"/>
              </w:trPr>
              <w:tc>
                <w:tcPr>
                  <w:tcW w:w="14937" w:type="dxa"/>
                  <w:vAlign w:val="center"/>
                  <w:hideMark/>
                </w:tcPr>
                <w:p w:rsidR="0063066C" w:rsidRPr="0063066C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9F0F4F" w:rsidRPr="0063066C" w:rsidTr="007D5FB1">
              <w:trPr>
                <w:tblCellSpacing w:w="0" w:type="dxa"/>
              </w:trPr>
              <w:tc>
                <w:tcPr>
                  <w:tcW w:w="14937" w:type="dxa"/>
                  <w:vAlign w:val="center"/>
                </w:tcPr>
                <w:p w:rsidR="009F0F4F" w:rsidRPr="0063066C" w:rsidRDefault="009F0F4F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63066C" w:rsidRPr="0063066C" w:rsidRDefault="0063066C" w:rsidP="0063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1" w:type="dxa"/>
            <w:shd w:val="clear" w:color="auto" w:fill="FFFFFF"/>
            <w:vAlign w:val="center"/>
            <w:hideMark/>
          </w:tcPr>
          <w:p w:rsidR="0063066C" w:rsidRPr="0063066C" w:rsidRDefault="0063066C" w:rsidP="0063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306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/>
              </w:rPr>
              <w:lastRenderedPageBreak/>
              <w:drawing>
                <wp:inline distT="0" distB="0" distL="0" distR="0">
                  <wp:extent cx="95250" cy="9525"/>
                  <wp:effectExtent l="0" t="0" r="0" b="0"/>
                  <wp:docPr id="1" name="Рисунок 1" descr="http://195.78.68.18/minfin/img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5.78.68.18/minfin/img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0516" w:rsidRPr="004A0516" w:rsidRDefault="004A0516" w:rsidP="004A0516">
      <w:pPr>
        <w:jc w:val="center"/>
        <w:rPr>
          <w:b/>
          <w:sz w:val="28"/>
          <w:szCs w:val="28"/>
        </w:rPr>
      </w:pPr>
      <w:r w:rsidRPr="004A0516">
        <w:rPr>
          <w:b/>
          <w:sz w:val="28"/>
          <w:szCs w:val="28"/>
        </w:rPr>
        <w:lastRenderedPageBreak/>
        <w:t>Розрахунок</w:t>
      </w:r>
      <w:r w:rsidR="003153CA">
        <w:rPr>
          <w:b/>
          <w:sz w:val="28"/>
          <w:szCs w:val="28"/>
        </w:rPr>
        <w:t xml:space="preserve"> ефективності бюджетної програми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1773"/>
        <w:gridCol w:w="1750"/>
        <w:gridCol w:w="1582"/>
        <w:gridCol w:w="1861"/>
        <w:gridCol w:w="1822"/>
        <w:gridCol w:w="1525"/>
      </w:tblGrid>
      <w:tr w:rsidR="004A0516" w:rsidTr="004A0516">
        <w:tc>
          <w:tcPr>
            <w:tcW w:w="4815" w:type="dxa"/>
            <w:vMerge w:val="restart"/>
          </w:tcPr>
          <w:p w:rsidR="004A0516" w:rsidRPr="004A0516" w:rsidRDefault="004A0516">
            <w:pPr>
              <w:rPr>
                <w:b/>
              </w:rPr>
            </w:pPr>
            <w:r w:rsidRPr="004A0516">
              <w:rPr>
                <w:b/>
              </w:rPr>
              <w:t>Показники</w:t>
            </w:r>
          </w:p>
        </w:tc>
        <w:tc>
          <w:tcPr>
            <w:tcW w:w="5105" w:type="dxa"/>
            <w:gridSpan w:val="3"/>
          </w:tcPr>
          <w:p w:rsidR="004A0516" w:rsidRPr="004A0516" w:rsidRDefault="004A0516" w:rsidP="009D1970">
            <w:pPr>
              <w:jc w:val="center"/>
              <w:rPr>
                <w:b/>
              </w:rPr>
            </w:pPr>
            <w:r w:rsidRPr="004A0516">
              <w:rPr>
                <w:b/>
              </w:rPr>
              <w:t>Попередній період</w:t>
            </w:r>
          </w:p>
        </w:tc>
        <w:tc>
          <w:tcPr>
            <w:tcW w:w="5208" w:type="dxa"/>
            <w:gridSpan w:val="3"/>
          </w:tcPr>
          <w:p w:rsidR="004A0516" w:rsidRPr="004A0516" w:rsidRDefault="004A0516" w:rsidP="009D1970">
            <w:pPr>
              <w:jc w:val="center"/>
              <w:rPr>
                <w:b/>
              </w:rPr>
            </w:pPr>
            <w:r w:rsidRPr="004A0516">
              <w:rPr>
                <w:b/>
              </w:rPr>
              <w:t>Звітний період</w:t>
            </w:r>
          </w:p>
        </w:tc>
      </w:tr>
      <w:tr w:rsidR="004A0516" w:rsidTr="004A0516">
        <w:tc>
          <w:tcPr>
            <w:tcW w:w="4815" w:type="dxa"/>
            <w:vMerge/>
          </w:tcPr>
          <w:p w:rsidR="004A0516" w:rsidRPr="004A0516" w:rsidRDefault="004A0516">
            <w:pPr>
              <w:rPr>
                <w:b/>
              </w:rPr>
            </w:pPr>
          </w:p>
        </w:tc>
        <w:tc>
          <w:tcPr>
            <w:tcW w:w="1773" w:type="dxa"/>
          </w:tcPr>
          <w:p w:rsidR="004A0516" w:rsidRPr="004A0516" w:rsidRDefault="004A0516">
            <w:pPr>
              <w:rPr>
                <w:b/>
              </w:rPr>
            </w:pPr>
            <w:r w:rsidRPr="004A0516">
              <w:rPr>
                <w:b/>
              </w:rPr>
              <w:t>Затверджено</w:t>
            </w:r>
          </w:p>
        </w:tc>
        <w:tc>
          <w:tcPr>
            <w:tcW w:w="1750" w:type="dxa"/>
          </w:tcPr>
          <w:p w:rsidR="004A0516" w:rsidRPr="004A0516" w:rsidRDefault="004A0516">
            <w:pPr>
              <w:rPr>
                <w:b/>
              </w:rPr>
            </w:pPr>
            <w:r w:rsidRPr="004A0516">
              <w:rPr>
                <w:b/>
              </w:rPr>
              <w:t>Виконано</w:t>
            </w:r>
          </w:p>
        </w:tc>
        <w:tc>
          <w:tcPr>
            <w:tcW w:w="1582" w:type="dxa"/>
          </w:tcPr>
          <w:p w:rsidR="004A0516" w:rsidRPr="004A0516" w:rsidRDefault="004A0516">
            <w:pPr>
              <w:rPr>
                <w:b/>
              </w:rPr>
            </w:pPr>
            <w:r w:rsidRPr="004A0516">
              <w:rPr>
                <w:b/>
              </w:rPr>
              <w:t>Виконання плану</w:t>
            </w:r>
          </w:p>
        </w:tc>
        <w:tc>
          <w:tcPr>
            <w:tcW w:w="1861" w:type="dxa"/>
          </w:tcPr>
          <w:p w:rsidR="004A0516" w:rsidRPr="004A0516" w:rsidRDefault="004A0516">
            <w:pPr>
              <w:rPr>
                <w:b/>
              </w:rPr>
            </w:pPr>
            <w:r w:rsidRPr="004A0516">
              <w:rPr>
                <w:b/>
              </w:rPr>
              <w:t>Затверджено</w:t>
            </w:r>
          </w:p>
        </w:tc>
        <w:tc>
          <w:tcPr>
            <w:tcW w:w="1822" w:type="dxa"/>
          </w:tcPr>
          <w:p w:rsidR="004A0516" w:rsidRPr="004A0516" w:rsidRDefault="004A0516">
            <w:pPr>
              <w:rPr>
                <w:b/>
              </w:rPr>
            </w:pPr>
            <w:r w:rsidRPr="004A0516">
              <w:rPr>
                <w:b/>
              </w:rPr>
              <w:t>Виконано</w:t>
            </w:r>
          </w:p>
        </w:tc>
        <w:tc>
          <w:tcPr>
            <w:tcW w:w="1525" w:type="dxa"/>
          </w:tcPr>
          <w:p w:rsidR="004A0516" w:rsidRPr="004A0516" w:rsidRDefault="004A0516">
            <w:pPr>
              <w:rPr>
                <w:b/>
              </w:rPr>
            </w:pPr>
            <w:r w:rsidRPr="004A0516">
              <w:rPr>
                <w:b/>
              </w:rPr>
              <w:t>Виконання плану</w:t>
            </w:r>
          </w:p>
        </w:tc>
      </w:tr>
      <w:tr w:rsidR="004A0516" w:rsidTr="004A0516">
        <w:tc>
          <w:tcPr>
            <w:tcW w:w="15128" w:type="dxa"/>
            <w:gridSpan w:val="7"/>
          </w:tcPr>
          <w:p w:rsidR="004A0516" w:rsidRPr="00CE419E" w:rsidRDefault="006A5F98" w:rsidP="006A5F98">
            <w:pPr>
              <w:jc w:val="center"/>
              <w:rPr>
                <w:rFonts w:ascii="Times New Roman" w:hAnsi="Times New Roman" w:cs="Times New Roman"/>
              </w:rPr>
            </w:pPr>
            <w:r w:rsidRPr="00CE419E">
              <w:rPr>
                <w:rFonts w:ascii="Times New Roman" w:hAnsi="Times New Roman" w:cs="Times New Roman"/>
                <w:b/>
              </w:rPr>
              <w:t>Завдання 1</w:t>
            </w:r>
            <w:r w:rsidR="00CE419E" w:rsidRPr="00CE419E">
              <w:rPr>
                <w:rFonts w:ascii="Times New Roman" w:hAnsi="Times New Roman" w:cs="Times New Roman"/>
              </w:rPr>
              <w:t xml:space="preserve"> Забезпечення контролю за ефективним використанням закладами культури матеріальних, трудових та фінансових ресурсів</w:t>
            </w:r>
          </w:p>
          <w:p w:rsidR="00CE419E" w:rsidRPr="00CE419E" w:rsidRDefault="00CE419E" w:rsidP="006A5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0516" w:rsidTr="004A0516">
        <w:tc>
          <w:tcPr>
            <w:tcW w:w="4815" w:type="dxa"/>
          </w:tcPr>
          <w:p w:rsidR="004A0516" w:rsidRPr="00CE419E" w:rsidRDefault="006A5F98">
            <w:pPr>
              <w:rPr>
                <w:rFonts w:ascii="Times New Roman" w:hAnsi="Times New Roman" w:cs="Times New Roman"/>
                <w:b/>
              </w:rPr>
            </w:pPr>
            <w:r w:rsidRPr="00CE419E">
              <w:rPr>
                <w:rFonts w:ascii="Times New Roman" w:hAnsi="Times New Roman" w:cs="Times New Roman"/>
                <w:b/>
              </w:rPr>
              <w:t>Показник ефективності 1</w:t>
            </w:r>
          </w:p>
        </w:tc>
        <w:tc>
          <w:tcPr>
            <w:tcW w:w="1773" w:type="dxa"/>
          </w:tcPr>
          <w:p w:rsidR="004A0516" w:rsidRPr="00CE419E" w:rsidRDefault="004A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4A0516" w:rsidRPr="00CE419E" w:rsidRDefault="004A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4A0516" w:rsidRPr="00CE419E" w:rsidRDefault="004A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4A0516" w:rsidRPr="00CE419E" w:rsidRDefault="004A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4A0516" w:rsidRPr="00CE419E" w:rsidRDefault="004A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A0516" w:rsidRPr="00CE419E" w:rsidRDefault="004A0516">
            <w:pPr>
              <w:rPr>
                <w:rFonts w:ascii="Times New Roman" w:hAnsi="Times New Roman" w:cs="Times New Roman"/>
              </w:rPr>
            </w:pPr>
          </w:p>
        </w:tc>
      </w:tr>
      <w:tr w:rsidR="009D1970" w:rsidRPr="00CE419E" w:rsidTr="004A0516">
        <w:tc>
          <w:tcPr>
            <w:tcW w:w="4815" w:type="dxa"/>
          </w:tcPr>
          <w:p w:rsidR="009D1970" w:rsidRPr="00CE419E" w:rsidRDefault="009D1970">
            <w:pPr>
              <w:rPr>
                <w:rFonts w:ascii="Times New Roman" w:hAnsi="Times New Roman" w:cs="Times New Roman"/>
              </w:rPr>
            </w:pPr>
            <w:r w:rsidRPr="00CE419E">
              <w:rPr>
                <w:rFonts w:ascii="Times New Roman" w:hAnsi="Times New Roman" w:cs="Times New Roman"/>
                <w:snapToGrid w:val="0"/>
              </w:rPr>
              <w:t>Кількість установ, які обслуговує один працівник (од.)</w:t>
            </w:r>
          </w:p>
        </w:tc>
        <w:tc>
          <w:tcPr>
            <w:tcW w:w="1773" w:type="dxa"/>
          </w:tcPr>
          <w:p w:rsidR="009D1970" w:rsidRPr="00CE419E" w:rsidRDefault="009F0F4F" w:rsidP="001B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0" w:type="dxa"/>
          </w:tcPr>
          <w:p w:rsidR="009D1970" w:rsidRPr="00CE419E" w:rsidRDefault="009F0F4F" w:rsidP="001B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2" w:type="dxa"/>
          </w:tcPr>
          <w:p w:rsidR="009D1970" w:rsidRPr="00CE419E" w:rsidRDefault="009D1970" w:rsidP="001B7784">
            <w:pPr>
              <w:rPr>
                <w:rFonts w:ascii="Times New Roman" w:hAnsi="Times New Roman" w:cs="Times New Roman"/>
                <w:b/>
              </w:rPr>
            </w:pPr>
            <w:r w:rsidRPr="00CE419E">
              <w:rPr>
                <w:rFonts w:ascii="Times New Roman" w:hAnsi="Times New Roman" w:cs="Times New Roman"/>
                <w:b/>
              </w:rPr>
              <w:t>1,000</w:t>
            </w:r>
          </w:p>
        </w:tc>
        <w:tc>
          <w:tcPr>
            <w:tcW w:w="1861" w:type="dxa"/>
          </w:tcPr>
          <w:p w:rsidR="009D1970" w:rsidRPr="00CE419E" w:rsidRDefault="00DB5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2" w:type="dxa"/>
          </w:tcPr>
          <w:p w:rsidR="009D1970" w:rsidRPr="00CE419E" w:rsidRDefault="00DB5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9D1970" w:rsidRPr="00CE419E" w:rsidRDefault="009D1970">
            <w:pPr>
              <w:rPr>
                <w:rFonts w:ascii="Times New Roman" w:hAnsi="Times New Roman" w:cs="Times New Roman"/>
                <w:b/>
              </w:rPr>
            </w:pPr>
            <w:r w:rsidRPr="00CE419E">
              <w:rPr>
                <w:rFonts w:ascii="Times New Roman" w:hAnsi="Times New Roman" w:cs="Times New Roman"/>
                <w:b/>
              </w:rPr>
              <w:t>1,000</w:t>
            </w:r>
          </w:p>
        </w:tc>
      </w:tr>
      <w:tr w:rsidR="009D1970" w:rsidRPr="00CE419E" w:rsidTr="007C2615">
        <w:trPr>
          <w:trHeight w:val="305"/>
        </w:trPr>
        <w:tc>
          <w:tcPr>
            <w:tcW w:w="4815" w:type="dxa"/>
          </w:tcPr>
          <w:p w:rsidR="009D1970" w:rsidRPr="00CE419E" w:rsidRDefault="009D1970">
            <w:pPr>
              <w:rPr>
                <w:rFonts w:ascii="Times New Roman" w:hAnsi="Times New Roman" w:cs="Times New Roman"/>
              </w:rPr>
            </w:pPr>
            <w:r w:rsidRPr="00CE419E">
              <w:rPr>
                <w:rFonts w:ascii="Times New Roman" w:hAnsi="Times New Roman" w:cs="Times New Roman"/>
                <w:b/>
              </w:rPr>
              <w:t>Показник ефективності 2</w:t>
            </w:r>
          </w:p>
        </w:tc>
        <w:tc>
          <w:tcPr>
            <w:tcW w:w="1773" w:type="dxa"/>
          </w:tcPr>
          <w:p w:rsidR="009D1970" w:rsidRPr="00CE419E" w:rsidRDefault="009D1970" w:rsidP="001B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9D1970" w:rsidRPr="00CE419E" w:rsidRDefault="009D1970" w:rsidP="001B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9D1970" w:rsidRPr="00CE419E" w:rsidRDefault="009D1970" w:rsidP="001B7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</w:tcPr>
          <w:p w:rsidR="009D1970" w:rsidRPr="00CE419E" w:rsidRDefault="009D1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9D1970" w:rsidRPr="00CE419E" w:rsidRDefault="009D1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9D1970" w:rsidRPr="00CE419E" w:rsidRDefault="009D1970">
            <w:pPr>
              <w:rPr>
                <w:rFonts w:ascii="Times New Roman" w:hAnsi="Times New Roman" w:cs="Times New Roman"/>
              </w:rPr>
            </w:pPr>
          </w:p>
        </w:tc>
      </w:tr>
      <w:tr w:rsidR="009D1970" w:rsidRPr="00CE419E" w:rsidTr="004A0516">
        <w:tc>
          <w:tcPr>
            <w:tcW w:w="4815" w:type="dxa"/>
          </w:tcPr>
          <w:p w:rsidR="009D1970" w:rsidRPr="00CE419E" w:rsidRDefault="009D1970">
            <w:pPr>
              <w:rPr>
                <w:rFonts w:ascii="Times New Roman" w:hAnsi="Times New Roman" w:cs="Times New Roman"/>
              </w:rPr>
            </w:pPr>
            <w:r w:rsidRPr="00CE419E">
              <w:rPr>
                <w:rFonts w:ascii="Times New Roman" w:hAnsi="Times New Roman" w:cs="Times New Roman"/>
                <w:snapToGrid w:val="0"/>
              </w:rPr>
              <w:t>Кількість журналів та меморіальних ордерів на одного працівника в місяць (од.)</w:t>
            </w:r>
          </w:p>
        </w:tc>
        <w:tc>
          <w:tcPr>
            <w:tcW w:w="1773" w:type="dxa"/>
          </w:tcPr>
          <w:p w:rsidR="009D1970" w:rsidRPr="00CE419E" w:rsidRDefault="00DD11D3" w:rsidP="001B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50" w:type="dxa"/>
          </w:tcPr>
          <w:p w:rsidR="009D1970" w:rsidRPr="00CE419E" w:rsidRDefault="00DD11D3" w:rsidP="001B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2" w:type="dxa"/>
          </w:tcPr>
          <w:p w:rsidR="009D1970" w:rsidRPr="00CE419E" w:rsidRDefault="00DD11D3" w:rsidP="001B77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1,125</w:t>
            </w:r>
          </w:p>
        </w:tc>
        <w:tc>
          <w:tcPr>
            <w:tcW w:w="1861" w:type="dxa"/>
          </w:tcPr>
          <w:p w:rsidR="009D1970" w:rsidRPr="00CE419E" w:rsidRDefault="009F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22" w:type="dxa"/>
          </w:tcPr>
          <w:p w:rsidR="009D1970" w:rsidRPr="00CE419E" w:rsidRDefault="009D1970">
            <w:pPr>
              <w:rPr>
                <w:rFonts w:ascii="Times New Roman" w:hAnsi="Times New Roman" w:cs="Times New Roman"/>
              </w:rPr>
            </w:pPr>
            <w:r w:rsidRPr="00CE41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25" w:type="dxa"/>
          </w:tcPr>
          <w:p w:rsidR="009D1970" w:rsidRPr="00CE419E" w:rsidRDefault="009F0F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1,125</w:t>
            </w:r>
          </w:p>
        </w:tc>
      </w:tr>
      <w:tr w:rsidR="004A0516" w:rsidRPr="00CE419E" w:rsidTr="004A0516">
        <w:tc>
          <w:tcPr>
            <w:tcW w:w="4815" w:type="dxa"/>
          </w:tcPr>
          <w:p w:rsidR="004A0516" w:rsidRPr="00CE419E" w:rsidRDefault="006A5F98">
            <w:pPr>
              <w:rPr>
                <w:rFonts w:ascii="Times New Roman" w:hAnsi="Times New Roman" w:cs="Times New Roman"/>
              </w:rPr>
            </w:pPr>
            <w:r w:rsidRPr="00CE419E">
              <w:rPr>
                <w:rFonts w:ascii="Times New Roman" w:hAnsi="Times New Roman" w:cs="Times New Roman"/>
                <w:b/>
              </w:rPr>
              <w:t>Показник ефективності 3</w:t>
            </w:r>
          </w:p>
        </w:tc>
        <w:tc>
          <w:tcPr>
            <w:tcW w:w="1773" w:type="dxa"/>
          </w:tcPr>
          <w:p w:rsidR="004A0516" w:rsidRPr="00CE419E" w:rsidRDefault="004A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4A0516" w:rsidRPr="00CE419E" w:rsidRDefault="004A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4A0516" w:rsidRPr="00CE419E" w:rsidRDefault="004A05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</w:tcPr>
          <w:p w:rsidR="004A0516" w:rsidRPr="00CE419E" w:rsidRDefault="004A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4A0516" w:rsidRPr="00CE419E" w:rsidRDefault="004A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A0516" w:rsidRPr="00CE419E" w:rsidRDefault="004A0516">
            <w:pPr>
              <w:rPr>
                <w:rFonts w:ascii="Times New Roman" w:hAnsi="Times New Roman" w:cs="Times New Roman"/>
              </w:rPr>
            </w:pPr>
          </w:p>
        </w:tc>
      </w:tr>
      <w:tr w:rsidR="009D1970" w:rsidRPr="00CE419E" w:rsidTr="004A0516">
        <w:tc>
          <w:tcPr>
            <w:tcW w:w="4815" w:type="dxa"/>
          </w:tcPr>
          <w:p w:rsidR="009D1970" w:rsidRPr="00CE419E" w:rsidRDefault="009D1970">
            <w:pPr>
              <w:rPr>
                <w:rFonts w:ascii="Times New Roman" w:hAnsi="Times New Roman" w:cs="Times New Roman"/>
              </w:rPr>
            </w:pPr>
            <w:r w:rsidRPr="00CE419E">
              <w:rPr>
                <w:rFonts w:ascii="Times New Roman" w:hAnsi="Times New Roman" w:cs="Times New Roman"/>
                <w:snapToGrid w:val="0"/>
              </w:rPr>
              <w:t>Кількість звітів на одного працівника (од.)</w:t>
            </w:r>
          </w:p>
        </w:tc>
        <w:tc>
          <w:tcPr>
            <w:tcW w:w="1773" w:type="dxa"/>
          </w:tcPr>
          <w:p w:rsidR="009D1970" w:rsidRPr="00CE419E" w:rsidRDefault="00DB5CED" w:rsidP="001B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50" w:type="dxa"/>
          </w:tcPr>
          <w:p w:rsidR="009D1970" w:rsidRPr="00CE419E" w:rsidRDefault="00DB5CED" w:rsidP="001B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82" w:type="dxa"/>
          </w:tcPr>
          <w:p w:rsidR="009D1970" w:rsidRPr="00CE419E" w:rsidRDefault="00DB5CED" w:rsidP="001B77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1,125</w:t>
            </w:r>
          </w:p>
        </w:tc>
        <w:tc>
          <w:tcPr>
            <w:tcW w:w="1861" w:type="dxa"/>
          </w:tcPr>
          <w:p w:rsidR="009D1970" w:rsidRPr="00CE419E" w:rsidRDefault="009F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22" w:type="dxa"/>
          </w:tcPr>
          <w:p w:rsidR="009D1970" w:rsidRPr="00CE419E" w:rsidRDefault="00CE4722">
            <w:pPr>
              <w:rPr>
                <w:rFonts w:ascii="Times New Roman" w:hAnsi="Times New Roman" w:cs="Times New Roman"/>
              </w:rPr>
            </w:pPr>
            <w:r w:rsidRPr="00CE419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25" w:type="dxa"/>
          </w:tcPr>
          <w:p w:rsidR="009D1970" w:rsidRPr="00CE419E" w:rsidRDefault="009F0F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1,125</w:t>
            </w:r>
          </w:p>
        </w:tc>
      </w:tr>
      <w:tr w:rsidR="009D1970" w:rsidRPr="00CE419E" w:rsidTr="004A0516">
        <w:tc>
          <w:tcPr>
            <w:tcW w:w="4815" w:type="dxa"/>
          </w:tcPr>
          <w:p w:rsidR="009D1970" w:rsidRPr="00CE419E" w:rsidRDefault="009D1970">
            <w:pPr>
              <w:rPr>
                <w:rFonts w:ascii="Times New Roman" w:hAnsi="Times New Roman" w:cs="Times New Roman"/>
                <w:snapToGrid w:val="0"/>
              </w:rPr>
            </w:pPr>
            <w:r w:rsidRPr="00CE419E">
              <w:rPr>
                <w:rFonts w:ascii="Times New Roman" w:hAnsi="Times New Roman" w:cs="Times New Roman"/>
                <w:b/>
              </w:rPr>
              <w:t>Показник ефективності 4</w:t>
            </w:r>
          </w:p>
        </w:tc>
        <w:tc>
          <w:tcPr>
            <w:tcW w:w="1773" w:type="dxa"/>
          </w:tcPr>
          <w:p w:rsidR="009D1970" w:rsidRPr="00CE419E" w:rsidRDefault="009D1970" w:rsidP="001B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9D1970" w:rsidRPr="00CE419E" w:rsidRDefault="009D1970" w:rsidP="001B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9D1970" w:rsidRPr="00CE419E" w:rsidRDefault="009D1970" w:rsidP="001B7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</w:tcPr>
          <w:p w:rsidR="009D1970" w:rsidRPr="00CE419E" w:rsidRDefault="009D1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9D1970" w:rsidRPr="00CE419E" w:rsidRDefault="009D1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9D1970" w:rsidRPr="00CE419E" w:rsidRDefault="009D197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D1970" w:rsidRPr="00CE419E" w:rsidTr="004A0516">
        <w:tc>
          <w:tcPr>
            <w:tcW w:w="4815" w:type="dxa"/>
          </w:tcPr>
          <w:p w:rsidR="009D1970" w:rsidRPr="00CE419E" w:rsidRDefault="009D1970" w:rsidP="004358D0">
            <w:pPr>
              <w:rPr>
                <w:rFonts w:ascii="Times New Roman" w:hAnsi="Times New Roman" w:cs="Times New Roman"/>
                <w:snapToGrid w:val="0"/>
              </w:rPr>
            </w:pPr>
            <w:r w:rsidRPr="00CE419E">
              <w:rPr>
                <w:rFonts w:ascii="Times New Roman" w:hAnsi="Times New Roman" w:cs="Times New Roman"/>
                <w:snapToGrid w:val="0"/>
              </w:rPr>
              <w:t xml:space="preserve">Кількість особових карток на одного </w:t>
            </w:r>
          </w:p>
          <w:p w:rsidR="009D1970" w:rsidRPr="00CE419E" w:rsidRDefault="009D1970" w:rsidP="004358D0">
            <w:pPr>
              <w:rPr>
                <w:rFonts w:ascii="Times New Roman" w:hAnsi="Times New Roman" w:cs="Times New Roman"/>
                <w:snapToGrid w:val="0"/>
              </w:rPr>
            </w:pPr>
            <w:r w:rsidRPr="00CE419E">
              <w:rPr>
                <w:rFonts w:ascii="Times New Roman" w:hAnsi="Times New Roman" w:cs="Times New Roman"/>
                <w:snapToGrid w:val="0"/>
              </w:rPr>
              <w:t>працівника (од.)</w:t>
            </w:r>
          </w:p>
        </w:tc>
        <w:tc>
          <w:tcPr>
            <w:tcW w:w="1773" w:type="dxa"/>
          </w:tcPr>
          <w:p w:rsidR="009D1970" w:rsidRPr="00CE419E" w:rsidRDefault="00DB5CED" w:rsidP="001B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50" w:type="dxa"/>
          </w:tcPr>
          <w:p w:rsidR="009D1970" w:rsidRPr="00CE419E" w:rsidRDefault="00DB5CED" w:rsidP="001B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82" w:type="dxa"/>
          </w:tcPr>
          <w:p w:rsidR="009D1970" w:rsidRPr="00CE419E" w:rsidRDefault="00DB5CED" w:rsidP="001B77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1,119</w:t>
            </w:r>
          </w:p>
        </w:tc>
        <w:tc>
          <w:tcPr>
            <w:tcW w:w="1861" w:type="dxa"/>
          </w:tcPr>
          <w:p w:rsidR="009D1970" w:rsidRPr="00CE419E" w:rsidRDefault="00DB5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22" w:type="dxa"/>
          </w:tcPr>
          <w:p w:rsidR="009D1970" w:rsidRPr="00CE419E" w:rsidRDefault="00DB5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25" w:type="dxa"/>
          </w:tcPr>
          <w:p w:rsidR="009D1970" w:rsidRPr="00CE419E" w:rsidRDefault="00DB5C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1,279</w:t>
            </w:r>
          </w:p>
        </w:tc>
      </w:tr>
      <w:tr w:rsidR="000031B3" w:rsidRPr="00CE419E" w:rsidTr="004A0516">
        <w:tc>
          <w:tcPr>
            <w:tcW w:w="4815" w:type="dxa"/>
          </w:tcPr>
          <w:p w:rsidR="000031B3" w:rsidRPr="00CE419E" w:rsidRDefault="000031B3" w:rsidP="004358D0">
            <w:pPr>
              <w:rPr>
                <w:rFonts w:ascii="Times New Roman" w:hAnsi="Times New Roman" w:cs="Times New Roman"/>
                <w:b/>
                <w:snapToGrid w:val="0"/>
              </w:rPr>
            </w:pPr>
            <w:r w:rsidRPr="00CE419E">
              <w:rPr>
                <w:rFonts w:ascii="Times New Roman" w:hAnsi="Times New Roman" w:cs="Times New Roman"/>
                <w:b/>
                <w:snapToGrid w:val="0"/>
              </w:rPr>
              <w:t>Показник ефективності 5</w:t>
            </w:r>
          </w:p>
        </w:tc>
        <w:tc>
          <w:tcPr>
            <w:tcW w:w="1773" w:type="dxa"/>
          </w:tcPr>
          <w:p w:rsidR="000031B3" w:rsidRPr="00CE419E" w:rsidRDefault="000031B3" w:rsidP="001B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0031B3" w:rsidRPr="00CE419E" w:rsidRDefault="000031B3" w:rsidP="001B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0031B3" w:rsidRPr="00CE419E" w:rsidRDefault="000031B3" w:rsidP="001B7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</w:tcPr>
          <w:p w:rsidR="000031B3" w:rsidRPr="00CE419E" w:rsidRDefault="00003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0031B3" w:rsidRPr="00CE419E" w:rsidRDefault="00003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0031B3" w:rsidRPr="00CE419E" w:rsidRDefault="000031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31B3" w:rsidRPr="00CE419E" w:rsidTr="004A0516">
        <w:tc>
          <w:tcPr>
            <w:tcW w:w="4815" w:type="dxa"/>
          </w:tcPr>
          <w:p w:rsidR="000031B3" w:rsidRPr="00CE419E" w:rsidRDefault="000031B3" w:rsidP="004358D0">
            <w:pPr>
              <w:rPr>
                <w:rFonts w:ascii="Times New Roman" w:hAnsi="Times New Roman" w:cs="Times New Roman"/>
                <w:snapToGrid w:val="0"/>
              </w:rPr>
            </w:pPr>
            <w:r w:rsidRPr="00CE419E">
              <w:rPr>
                <w:rFonts w:ascii="Times New Roman" w:hAnsi="Times New Roman" w:cs="Times New Roman"/>
                <w:snapToGrid w:val="0"/>
              </w:rPr>
              <w:t>Витрати на утримання однієї штатної одиниці в рік</w:t>
            </w:r>
            <w:r w:rsidR="00DE3D56">
              <w:rPr>
                <w:rFonts w:ascii="Times New Roman" w:hAnsi="Times New Roman" w:cs="Times New Roman"/>
                <w:snapToGrid w:val="0"/>
              </w:rPr>
              <w:t xml:space="preserve"> * показник </w:t>
            </w:r>
            <w:proofErr w:type="spellStart"/>
            <w:r w:rsidR="00DE3D56">
              <w:rPr>
                <w:rFonts w:ascii="Times New Roman" w:hAnsi="Times New Roman" w:cs="Times New Roman"/>
                <w:snapToGrid w:val="0"/>
              </w:rPr>
              <w:t>дестимулятор</w:t>
            </w:r>
            <w:proofErr w:type="spellEnd"/>
          </w:p>
        </w:tc>
        <w:tc>
          <w:tcPr>
            <w:tcW w:w="1773" w:type="dxa"/>
          </w:tcPr>
          <w:p w:rsidR="000031B3" w:rsidRPr="00CE419E" w:rsidRDefault="00DB5CED" w:rsidP="001B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113323,63</w:t>
            </w:r>
          </w:p>
        </w:tc>
        <w:tc>
          <w:tcPr>
            <w:tcW w:w="1750" w:type="dxa"/>
          </w:tcPr>
          <w:p w:rsidR="000031B3" w:rsidRPr="00CE419E" w:rsidRDefault="00DB5CED" w:rsidP="001B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129477,74</w:t>
            </w:r>
          </w:p>
        </w:tc>
        <w:tc>
          <w:tcPr>
            <w:tcW w:w="1582" w:type="dxa"/>
          </w:tcPr>
          <w:p w:rsidR="00DE3D56" w:rsidRPr="00CE419E" w:rsidRDefault="00DE3D56" w:rsidP="001B77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0,8752</w:t>
            </w:r>
          </w:p>
        </w:tc>
        <w:tc>
          <w:tcPr>
            <w:tcW w:w="1861" w:type="dxa"/>
          </w:tcPr>
          <w:p w:rsidR="000031B3" w:rsidRPr="00CE419E" w:rsidRDefault="00DB5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165099,13</w:t>
            </w:r>
          </w:p>
        </w:tc>
        <w:tc>
          <w:tcPr>
            <w:tcW w:w="1822" w:type="dxa"/>
          </w:tcPr>
          <w:p w:rsidR="000031B3" w:rsidRPr="00CE419E" w:rsidRDefault="00DB5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188472,86</w:t>
            </w:r>
          </w:p>
        </w:tc>
        <w:tc>
          <w:tcPr>
            <w:tcW w:w="1525" w:type="dxa"/>
          </w:tcPr>
          <w:p w:rsidR="000031B3" w:rsidRPr="00DE3D56" w:rsidRDefault="008125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0,8759</w:t>
            </w:r>
          </w:p>
        </w:tc>
      </w:tr>
      <w:tr w:rsidR="000031B3" w:rsidRPr="00CE419E" w:rsidTr="004A0516">
        <w:tc>
          <w:tcPr>
            <w:tcW w:w="4815" w:type="dxa"/>
          </w:tcPr>
          <w:p w:rsidR="000031B3" w:rsidRPr="00CE419E" w:rsidRDefault="000031B3" w:rsidP="004358D0">
            <w:pPr>
              <w:rPr>
                <w:rFonts w:ascii="Times New Roman" w:hAnsi="Times New Roman" w:cs="Times New Roman"/>
                <w:b/>
                <w:snapToGrid w:val="0"/>
              </w:rPr>
            </w:pPr>
            <w:r w:rsidRPr="00CE419E">
              <w:rPr>
                <w:rFonts w:ascii="Times New Roman" w:hAnsi="Times New Roman" w:cs="Times New Roman"/>
                <w:b/>
                <w:snapToGrid w:val="0"/>
              </w:rPr>
              <w:t>Показник ефективності 6</w:t>
            </w:r>
          </w:p>
        </w:tc>
        <w:tc>
          <w:tcPr>
            <w:tcW w:w="1773" w:type="dxa"/>
          </w:tcPr>
          <w:p w:rsidR="000031B3" w:rsidRPr="00CE419E" w:rsidRDefault="000031B3" w:rsidP="001B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0031B3" w:rsidRPr="00CE419E" w:rsidRDefault="000031B3" w:rsidP="001B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0031B3" w:rsidRPr="00CE419E" w:rsidRDefault="000031B3" w:rsidP="001B7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</w:tcPr>
          <w:p w:rsidR="000031B3" w:rsidRPr="00CE419E" w:rsidRDefault="00003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0031B3" w:rsidRPr="00CE419E" w:rsidRDefault="00003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0031B3" w:rsidRPr="00CE419E" w:rsidRDefault="000031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31B3" w:rsidRPr="00CE419E" w:rsidTr="004A0516">
        <w:tc>
          <w:tcPr>
            <w:tcW w:w="4815" w:type="dxa"/>
          </w:tcPr>
          <w:p w:rsidR="000031B3" w:rsidRPr="00DB5CED" w:rsidRDefault="00DB5CED" w:rsidP="004358D0">
            <w:pPr>
              <w:rPr>
                <w:rFonts w:ascii="Times New Roman" w:hAnsi="Times New Roman" w:cs="Times New Roman"/>
                <w:snapToGrid w:val="0"/>
              </w:rPr>
            </w:pPr>
            <w:r w:rsidRPr="00DB5CED">
              <w:rPr>
                <w:rFonts w:ascii="Times New Roman" w:hAnsi="Times New Roman" w:cs="Times New Roman"/>
                <w:snapToGrid w:val="0"/>
              </w:rPr>
              <w:t>Середня вартість встановлення та обслуговування однієї комп’ютерної програми «Дебет плюс»</w:t>
            </w:r>
          </w:p>
        </w:tc>
        <w:tc>
          <w:tcPr>
            <w:tcW w:w="1773" w:type="dxa"/>
          </w:tcPr>
          <w:p w:rsidR="000031B3" w:rsidRPr="00CE419E" w:rsidRDefault="000031B3" w:rsidP="001B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0031B3" w:rsidRPr="00CE419E" w:rsidRDefault="000031B3" w:rsidP="001B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0031B3" w:rsidRPr="00CE419E" w:rsidRDefault="000031B3" w:rsidP="001B7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</w:tcPr>
          <w:p w:rsidR="000031B3" w:rsidRPr="00CE419E" w:rsidRDefault="00DB5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9623,33</w:t>
            </w:r>
          </w:p>
        </w:tc>
        <w:tc>
          <w:tcPr>
            <w:tcW w:w="1822" w:type="dxa"/>
          </w:tcPr>
          <w:p w:rsidR="000031B3" w:rsidRPr="00CE419E" w:rsidRDefault="00DB5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9623,33</w:t>
            </w:r>
          </w:p>
        </w:tc>
        <w:tc>
          <w:tcPr>
            <w:tcW w:w="1525" w:type="dxa"/>
          </w:tcPr>
          <w:p w:rsidR="000031B3" w:rsidRPr="00CE419E" w:rsidRDefault="00DB5C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1,000</w:t>
            </w:r>
          </w:p>
        </w:tc>
      </w:tr>
      <w:tr w:rsidR="009D1970" w:rsidRPr="00CE419E" w:rsidTr="004A0516">
        <w:tc>
          <w:tcPr>
            <w:tcW w:w="4815" w:type="dxa"/>
          </w:tcPr>
          <w:p w:rsidR="009D1970" w:rsidRPr="00CE419E" w:rsidRDefault="009D1970">
            <w:pPr>
              <w:rPr>
                <w:rFonts w:ascii="Times New Roman" w:hAnsi="Times New Roman" w:cs="Times New Roman"/>
                <w:b/>
              </w:rPr>
            </w:pPr>
            <w:r w:rsidRPr="00CE419E">
              <w:rPr>
                <w:rFonts w:ascii="Times New Roman" w:hAnsi="Times New Roman" w:cs="Times New Roman"/>
                <w:b/>
              </w:rPr>
              <w:t>Середній рівень виконання плану</w:t>
            </w:r>
          </w:p>
        </w:tc>
        <w:tc>
          <w:tcPr>
            <w:tcW w:w="1773" w:type="dxa"/>
          </w:tcPr>
          <w:p w:rsidR="009D1970" w:rsidRPr="00CE419E" w:rsidRDefault="009D1970" w:rsidP="001B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9D1970" w:rsidRPr="00CE419E" w:rsidRDefault="009D1970" w:rsidP="001B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9D1970" w:rsidRPr="00CE419E" w:rsidRDefault="00DE3D56" w:rsidP="001B77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1,049</w:t>
            </w:r>
          </w:p>
        </w:tc>
        <w:tc>
          <w:tcPr>
            <w:tcW w:w="1861" w:type="dxa"/>
          </w:tcPr>
          <w:p w:rsidR="009D1970" w:rsidRPr="00CE419E" w:rsidRDefault="009D1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9D1970" w:rsidRPr="00CE419E" w:rsidRDefault="009D1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CE4722" w:rsidRPr="00CE419E" w:rsidRDefault="00DE3D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1,067</w:t>
            </w:r>
          </w:p>
        </w:tc>
      </w:tr>
      <w:tr w:rsidR="004A0516" w:rsidRPr="00CE419E" w:rsidTr="004A0516">
        <w:tc>
          <w:tcPr>
            <w:tcW w:w="4815" w:type="dxa"/>
          </w:tcPr>
          <w:p w:rsidR="004A0516" w:rsidRPr="00CE419E" w:rsidRDefault="00923209">
            <w:pPr>
              <w:rPr>
                <w:rFonts w:ascii="Times New Roman" w:hAnsi="Times New Roman" w:cs="Times New Roman"/>
                <w:b/>
              </w:rPr>
            </w:pPr>
            <w:r w:rsidRPr="00CE419E">
              <w:rPr>
                <w:rFonts w:ascii="Times New Roman" w:hAnsi="Times New Roman" w:cs="Times New Roman"/>
                <w:b/>
              </w:rPr>
              <w:t>Показник якості 1</w:t>
            </w:r>
          </w:p>
        </w:tc>
        <w:tc>
          <w:tcPr>
            <w:tcW w:w="1773" w:type="dxa"/>
          </w:tcPr>
          <w:p w:rsidR="004A0516" w:rsidRPr="00CE419E" w:rsidRDefault="004A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4A0516" w:rsidRPr="00CE419E" w:rsidRDefault="004A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4A0516" w:rsidRPr="00CE419E" w:rsidRDefault="004A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4A0516" w:rsidRPr="00CE419E" w:rsidRDefault="004A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4A0516" w:rsidRPr="00CE419E" w:rsidRDefault="004A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A0516" w:rsidRPr="00CE419E" w:rsidRDefault="004A0516">
            <w:pPr>
              <w:rPr>
                <w:rFonts w:ascii="Times New Roman" w:hAnsi="Times New Roman" w:cs="Times New Roman"/>
              </w:rPr>
            </w:pPr>
          </w:p>
        </w:tc>
      </w:tr>
      <w:tr w:rsidR="004A0516" w:rsidRPr="00CE419E" w:rsidTr="004A0516">
        <w:tc>
          <w:tcPr>
            <w:tcW w:w="4815" w:type="dxa"/>
          </w:tcPr>
          <w:p w:rsidR="004A0516" w:rsidRPr="00CE419E" w:rsidRDefault="004160B9">
            <w:pPr>
              <w:rPr>
                <w:rFonts w:ascii="Times New Roman" w:hAnsi="Times New Roman" w:cs="Times New Roman"/>
              </w:rPr>
            </w:pPr>
            <w:r w:rsidRPr="00CE419E">
              <w:rPr>
                <w:rFonts w:ascii="Times New Roman" w:hAnsi="Times New Roman" w:cs="Times New Roman"/>
              </w:rPr>
              <w:t>Динаміка кількості складених звітів, розрахунків, особових карток, карток аналітичного обліку, які обслуговує і складає централізована бухгалтерія, порівняно з минулим роком</w:t>
            </w:r>
          </w:p>
        </w:tc>
        <w:tc>
          <w:tcPr>
            <w:tcW w:w="1773" w:type="dxa"/>
          </w:tcPr>
          <w:p w:rsidR="004A0516" w:rsidRPr="00CE419E" w:rsidRDefault="00DB5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50" w:type="dxa"/>
          </w:tcPr>
          <w:p w:rsidR="004A0516" w:rsidRPr="00CE419E" w:rsidRDefault="00DB5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82" w:type="dxa"/>
          </w:tcPr>
          <w:p w:rsidR="004A0516" w:rsidRPr="00CE419E" w:rsidRDefault="00DB5C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1,000</w:t>
            </w:r>
          </w:p>
        </w:tc>
        <w:tc>
          <w:tcPr>
            <w:tcW w:w="1861" w:type="dxa"/>
          </w:tcPr>
          <w:p w:rsidR="004A0516" w:rsidRPr="00CE419E" w:rsidRDefault="00DB5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102,50</w:t>
            </w:r>
          </w:p>
        </w:tc>
        <w:tc>
          <w:tcPr>
            <w:tcW w:w="1822" w:type="dxa"/>
          </w:tcPr>
          <w:p w:rsidR="004A0516" w:rsidRPr="00CE419E" w:rsidRDefault="00DB5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525" w:type="dxa"/>
          </w:tcPr>
          <w:p w:rsidR="004A0516" w:rsidRPr="00CE419E" w:rsidRDefault="00DB5C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1,073</w:t>
            </w:r>
          </w:p>
        </w:tc>
      </w:tr>
      <w:tr w:rsidR="004A0516" w:rsidTr="004A0516">
        <w:tc>
          <w:tcPr>
            <w:tcW w:w="4815" w:type="dxa"/>
          </w:tcPr>
          <w:p w:rsidR="004A0516" w:rsidRPr="00CE419E" w:rsidRDefault="00923209">
            <w:pPr>
              <w:rPr>
                <w:rFonts w:ascii="Times New Roman" w:hAnsi="Times New Roman" w:cs="Times New Roman"/>
              </w:rPr>
            </w:pPr>
            <w:r w:rsidRPr="00CE419E">
              <w:rPr>
                <w:rFonts w:ascii="Times New Roman" w:hAnsi="Times New Roman" w:cs="Times New Roman"/>
                <w:b/>
              </w:rPr>
              <w:t>Показник якості 2</w:t>
            </w:r>
          </w:p>
        </w:tc>
        <w:tc>
          <w:tcPr>
            <w:tcW w:w="1773" w:type="dxa"/>
          </w:tcPr>
          <w:p w:rsidR="004A0516" w:rsidRPr="00CE419E" w:rsidRDefault="004A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4A0516" w:rsidRPr="00CE419E" w:rsidRDefault="004A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4A0516" w:rsidRPr="00CE419E" w:rsidRDefault="004A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4A0516" w:rsidRPr="00CE419E" w:rsidRDefault="00DB5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22" w:type="dxa"/>
          </w:tcPr>
          <w:p w:rsidR="004A0516" w:rsidRPr="00CE419E" w:rsidRDefault="00DB5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525" w:type="dxa"/>
          </w:tcPr>
          <w:p w:rsidR="004A0516" w:rsidRPr="00DB5CED" w:rsidRDefault="00DB5CED">
            <w:pPr>
              <w:rPr>
                <w:rFonts w:ascii="Times New Roman" w:hAnsi="Times New Roman" w:cs="Times New Roman"/>
                <w:b/>
              </w:rPr>
            </w:pPr>
            <w:r w:rsidRPr="00DB5CED">
              <w:rPr>
                <w:rFonts w:ascii="Times New Roman" w:hAnsi="Times New Roman" w:cs="Times New Roman"/>
                <w:b/>
              </w:rPr>
              <w:t>1,000</w:t>
            </w:r>
          </w:p>
        </w:tc>
      </w:tr>
      <w:tr w:rsidR="004A0516" w:rsidTr="004A0516">
        <w:tc>
          <w:tcPr>
            <w:tcW w:w="4815" w:type="dxa"/>
          </w:tcPr>
          <w:p w:rsidR="004A0516" w:rsidRPr="00CE419E" w:rsidRDefault="00DB5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Відсоток забезпеченості встановлення та обслуговування комп’ютерними програмами «Дебет плюс»</w:t>
            </w:r>
          </w:p>
        </w:tc>
        <w:tc>
          <w:tcPr>
            <w:tcW w:w="1773" w:type="dxa"/>
          </w:tcPr>
          <w:p w:rsidR="004A0516" w:rsidRPr="00CE419E" w:rsidRDefault="004A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4A0516" w:rsidRPr="00CE419E" w:rsidRDefault="004A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4A0516" w:rsidRPr="00CE419E" w:rsidRDefault="004A05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</w:tcPr>
          <w:p w:rsidR="004A0516" w:rsidRPr="00CE419E" w:rsidRDefault="004A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4A0516" w:rsidRPr="00CE419E" w:rsidRDefault="004A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A0516" w:rsidRPr="00CE419E" w:rsidRDefault="004A05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0516" w:rsidTr="004A0516">
        <w:tc>
          <w:tcPr>
            <w:tcW w:w="4815" w:type="dxa"/>
          </w:tcPr>
          <w:p w:rsidR="004A0516" w:rsidRPr="00CE419E" w:rsidRDefault="00923209">
            <w:pPr>
              <w:rPr>
                <w:rFonts w:ascii="Times New Roman" w:hAnsi="Times New Roman" w:cs="Times New Roman"/>
                <w:b/>
              </w:rPr>
            </w:pPr>
            <w:r w:rsidRPr="00CE419E">
              <w:rPr>
                <w:rFonts w:ascii="Times New Roman" w:hAnsi="Times New Roman" w:cs="Times New Roman"/>
                <w:b/>
              </w:rPr>
              <w:lastRenderedPageBreak/>
              <w:t>Середній рівень виконання плану</w:t>
            </w:r>
          </w:p>
        </w:tc>
        <w:tc>
          <w:tcPr>
            <w:tcW w:w="1773" w:type="dxa"/>
          </w:tcPr>
          <w:p w:rsidR="004A0516" w:rsidRPr="00CE419E" w:rsidRDefault="004A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4A0516" w:rsidRPr="00CE419E" w:rsidRDefault="004A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4A0516" w:rsidRPr="00CE419E" w:rsidRDefault="00DB5C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1,000</w:t>
            </w:r>
          </w:p>
        </w:tc>
        <w:tc>
          <w:tcPr>
            <w:tcW w:w="1861" w:type="dxa"/>
          </w:tcPr>
          <w:p w:rsidR="004A0516" w:rsidRPr="00CE419E" w:rsidRDefault="004A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4A0516" w:rsidRPr="00CE419E" w:rsidRDefault="004A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812586" w:rsidRPr="00CE419E" w:rsidRDefault="008125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1,036</w:t>
            </w:r>
          </w:p>
        </w:tc>
      </w:tr>
      <w:tr w:rsidR="00923209" w:rsidTr="00CE419E">
        <w:trPr>
          <w:trHeight w:val="445"/>
        </w:trPr>
        <w:tc>
          <w:tcPr>
            <w:tcW w:w="4815" w:type="dxa"/>
          </w:tcPr>
          <w:p w:rsidR="00923209" w:rsidRPr="00CE419E" w:rsidRDefault="00CE419E">
            <w:pPr>
              <w:rPr>
                <w:rFonts w:ascii="Times New Roman" w:hAnsi="Times New Roman" w:cs="Times New Roman"/>
                <w:b/>
              </w:rPr>
            </w:pPr>
            <w:r w:rsidRPr="00CE419E">
              <w:rPr>
                <w:rFonts w:ascii="Times New Roman" w:hAnsi="Times New Roman" w:cs="Times New Roman"/>
                <w:b/>
              </w:rPr>
              <w:t xml:space="preserve">Ефективність завдання </w:t>
            </w:r>
          </w:p>
        </w:tc>
        <w:tc>
          <w:tcPr>
            <w:tcW w:w="8788" w:type="dxa"/>
            <w:gridSpan w:val="5"/>
          </w:tcPr>
          <w:p w:rsidR="00923209" w:rsidRPr="00812586" w:rsidRDefault="00861EB0" w:rsidP="00812586">
            <w:pPr>
              <w:jc w:val="right"/>
              <w:rPr>
                <w:rFonts w:ascii="Times New Roman" w:hAnsi="Times New Roman" w:cs="Times New Roman"/>
              </w:rPr>
            </w:pPr>
            <w:r w:rsidRPr="00CE419E">
              <w:rPr>
                <w:rFonts w:ascii="Times New Roman" w:hAnsi="Times New Roman" w:cs="Times New Roman"/>
              </w:rPr>
              <w:t xml:space="preserve">                        </w:t>
            </w:r>
            <w:r w:rsidR="00EB5948" w:rsidRPr="00CE419E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                </w:t>
            </w:r>
            <w:r w:rsidRPr="00CE419E">
              <w:rPr>
                <w:rFonts w:ascii="Times New Roman" w:hAnsi="Times New Roman" w:cs="Times New Roman"/>
              </w:rPr>
              <w:t xml:space="preserve"> </w:t>
            </w:r>
            <w:r w:rsidR="00EB5948" w:rsidRPr="00CE419E">
              <w:rPr>
                <w:rFonts w:ascii="Times New Roman" w:hAnsi="Times New Roman" w:cs="Times New Roman"/>
                <w:lang w:val="en-US"/>
              </w:rPr>
              <w:t xml:space="preserve">          </w:t>
            </w:r>
            <w:r w:rsidR="00812586">
              <w:rPr>
                <w:rFonts w:ascii="Times New Roman" w:hAnsi="Times New Roman" w:cs="Times New Roman"/>
              </w:rPr>
              <w:t>(106,7+103,6)+25</w:t>
            </w:r>
          </w:p>
        </w:tc>
        <w:tc>
          <w:tcPr>
            <w:tcW w:w="1525" w:type="dxa"/>
          </w:tcPr>
          <w:p w:rsidR="00923209" w:rsidRPr="004F1F2B" w:rsidRDefault="008125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235,3</w:t>
            </w:r>
          </w:p>
        </w:tc>
      </w:tr>
    </w:tbl>
    <w:p w:rsidR="00812586" w:rsidRDefault="00812586" w:rsidP="00DE3D56">
      <w:pPr>
        <w:pStyle w:val="a8"/>
        <w:ind w:left="1140"/>
        <w:rPr>
          <w:rFonts w:ascii="Times New Roman" w:hAnsi="Times New Roman" w:cs="Times New Roman"/>
          <w:b/>
        </w:rPr>
      </w:pPr>
    </w:p>
    <w:p w:rsidR="007C43E7" w:rsidRPr="00812586" w:rsidRDefault="00DE3D56" w:rsidP="00812586">
      <w:pPr>
        <w:pStyle w:val="a8"/>
        <w:ind w:left="1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*показник </w:t>
      </w:r>
      <w:proofErr w:type="spellStart"/>
      <w:r>
        <w:rPr>
          <w:rFonts w:ascii="Times New Roman" w:hAnsi="Times New Roman" w:cs="Times New Roman"/>
          <w:b/>
        </w:rPr>
        <w:t>–</w:t>
      </w:r>
      <w:r w:rsidRPr="00812586">
        <w:rPr>
          <w:rFonts w:ascii="Times New Roman" w:hAnsi="Times New Roman" w:cs="Times New Roman"/>
        </w:rPr>
        <w:t>дестимулятор</w:t>
      </w:r>
      <w:proofErr w:type="spellEnd"/>
      <w:r w:rsidRPr="00812586">
        <w:rPr>
          <w:rFonts w:ascii="Times New Roman" w:hAnsi="Times New Roman" w:cs="Times New Roman"/>
        </w:rPr>
        <w:t>, розраховується обернене значення (</w:t>
      </w:r>
      <w:r w:rsidR="00812586" w:rsidRPr="00812586">
        <w:rPr>
          <w:rFonts w:ascii="Times New Roman" w:hAnsi="Times New Roman" w:cs="Times New Roman"/>
        </w:rPr>
        <w:t>Витрати на утримання однієї штатної одиниці в рік)</w:t>
      </w:r>
    </w:p>
    <w:p w:rsidR="007C2615" w:rsidRDefault="000E0D28" w:rsidP="00FC081D">
      <w:pPr>
        <w:rPr>
          <w:rFonts w:ascii="Times New Roman" w:hAnsi="Times New Roman" w:cs="Times New Roman"/>
          <w:b/>
        </w:rPr>
      </w:pPr>
      <w:r w:rsidRPr="000E0D28">
        <w:rPr>
          <w:rFonts w:ascii="Times New Roman" w:hAnsi="Times New Roman" w:cs="Times New Roman"/>
          <w:b/>
        </w:rPr>
        <w:t>Розрахунок основних параметрів оцінки:</w:t>
      </w:r>
    </w:p>
    <w:p w:rsidR="000E0D28" w:rsidRPr="000E0D28" w:rsidRDefault="000E0D28" w:rsidP="000E0D28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0E0D28">
        <w:rPr>
          <w:rFonts w:ascii="Times New Roman" w:hAnsi="Times New Roman" w:cs="Times New Roman"/>
        </w:rPr>
        <w:t>Розрахунок середнього індексу виконання показників ефективності:</w:t>
      </w:r>
    </w:p>
    <w:p w:rsidR="000E0D28" w:rsidRDefault="00CE4722" w:rsidP="000E0D28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І(еф) =(</w:t>
      </w:r>
      <w:r w:rsidR="00DB5CED">
        <w:rPr>
          <w:rFonts w:ascii="Times New Roman" w:hAnsi="Times New Roman" w:cs="Times New Roman"/>
        </w:rPr>
        <w:t>1,000+1,125+1,125+1,279+</w:t>
      </w:r>
      <w:r w:rsidR="00812586">
        <w:rPr>
          <w:rFonts w:ascii="Times New Roman" w:hAnsi="Times New Roman" w:cs="Times New Roman"/>
        </w:rPr>
        <w:t>0,8759</w:t>
      </w:r>
      <w:r w:rsidR="00DB5CED">
        <w:rPr>
          <w:rFonts w:ascii="Times New Roman" w:hAnsi="Times New Roman" w:cs="Times New Roman"/>
        </w:rPr>
        <w:t>+1,000)/6</w:t>
      </w:r>
      <w:r w:rsidR="00A40567">
        <w:rPr>
          <w:rFonts w:ascii="Times New Roman" w:hAnsi="Times New Roman" w:cs="Times New Roman"/>
        </w:rPr>
        <w:t>х100=</w:t>
      </w:r>
      <w:r w:rsidR="00812586">
        <w:rPr>
          <w:rFonts w:ascii="Times New Roman" w:hAnsi="Times New Roman" w:cs="Times New Roman"/>
        </w:rPr>
        <w:t>106,7</w:t>
      </w:r>
    </w:p>
    <w:p w:rsidR="00E30651" w:rsidRDefault="00E30651" w:rsidP="00E30651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Розрахунок середнього індексу виконання показників якості бюджетної програми:</w:t>
      </w:r>
    </w:p>
    <w:p w:rsidR="00E30651" w:rsidRPr="00E30651" w:rsidRDefault="009F0F4F" w:rsidP="00E30651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І(як)=</w:t>
      </w:r>
      <w:r w:rsidR="004B3BDC">
        <w:rPr>
          <w:rFonts w:ascii="Times New Roman" w:hAnsi="Times New Roman" w:cs="Times New Roman"/>
        </w:rPr>
        <w:t>(1,073+1,000)/2</w:t>
      </w:r>
      <w:r>
        <w:rPr>
          <w:rFonts w:ascii="Times New Roman" w:hAnsi="Times New Roman" w:cs="Times New Roman"/>
        </w:rPr>
        <w:t xml:space="preserve"> </w:t>
      </w:r>
      <w:r w:rsidR="00A40567">
        <w:rPr>
          <w:rFonts w:ascii="Times New Roman" w:hAnsi="Times New Roman" w:cs="Times New Roman"/>
        </w:rPr>
        <w:t>*100=</w:t>
      </w:r>
      <w:r w:rsidR="004B3BDC">
        <w:rPr>
          <w:rFonts w:ascii="Times New Roman" w:hAnsi="Times New Roman" w:cs="Times New Roman"/>
        </w:rPr>
        <w:t>103,6</w:t>
      </w:r>
    </w:p>
    <w:p w:rsidR="000E0D28" w:rsidRDefault="000E0D28" w:rsidP="000E0D28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Розрахунок порівняння </w:t>
      </w:r>
      <w:r w:rsidR="00080039">
        <w:rPr>
          <w:rFonts w:ascii="Times New Roman" w:hAnsi="Times New Roman" w:cs="Times New Roman"/>
        </w:rPr>
        <w:t>результативності</w:t>
      </w:r>
      <w:r>
        <w:rPr>
          <w:rFonts w:ascii="Times New Roman" w:hAnsi="Times New Roman" w:cs="Times New Roman"/>
        </w:rPr>
        <w:t xml:space="preserve"> бюджетної програми із показниками попередніх періодів:</w:t>
      </w:r>
    </w:p>
    <w:p w:rsidR="000E0D28" w:rsidRDefault="00A40567" w:rsidP="000E0D28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І(еф) баз.=</w:t>
      </w:r>
      <w:r w:rsidR="00812586">
        <w:rPr>
          <w:rFonts w:ascii="Times New Roman" w:hAnsi="Times New Roman" w:cs="Times New Roman"/>
        </w:rPr>
        <w:t>1,067/1,049</w:t>
      </w:r>
      <w:r w:rsidR="004B3BDC">
        <w:rPr>
          <w:rFonts w:ascii="Times New Roman" w:hAnsi="Times New Roman" w:cs="Times New Roman"/>
        </w:rPr>
        <w:t>*100</w:t>
      </w:r>
      <w:r w:rsidR="00080039">
        <w:rPr>
          <w:rFonts w:ascii="Times New Roman" w:hAnsi="Times New Roman" w:cs="Times New Roman"/>
        </w:rPr>
        <w:t>=</w:t>
      </w:r>
      <w:r w:rsidR="00812586">
        <w:rPr>
          <w:rFonts w:ascii="Times New Roman" w:hAnsi="Times New Roman" w:cs="Times New Roman"/>
        </w:rPr>
        <w:t>101,7</w:t>
      </w:r>
    </w:p>
    <w:p w:rsidR="005379A1" w:rsidRDefault="005379A1" w:rsidP="005379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Розрахунок кількості набраних балів за параметром порівняння результативності бюджетних програм із показниками попередніх періодів.</w:t>
      </w:r>
    </w:p>
    <w:p w:rsidR="004B3BDC" w:rsidRPr="00CF2782" w:rsidRDefault="005379A1" w:rsidP="005379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43E7" w:rsidRPr="007C43E7">
        <w:rPr>
          <w:rFonts w:ascii="Times New Roman" w:hAnsi="Times New Roman" w:cs="Times New Roman"/>
        </w:rPr>
        <w:t xml:space="preserve">Оскільки І1 ≥1 що відповідає критерію оцінки </w:t>
      </w:r>
      <w:r w:rsidR="007C43E7">
        <w:rPr>
          <w:rFonts w:ascii="Times New Roman" w:hAnsi="Times New Roman" w:cs="Times New Roman"/>
        </w:rPr>
        <w:t xml:space="preserve"> </w:t>
      </w:r>
      <w:r w:rsidR="00812586">
        <w:rPr>
          <w:rFonts w:ascii="Times New Roman" w:hAnsi="Times New Roman" w:cs="Times New Roman"/>
        </w:rPr>
        <w:t>101,71</w:t>
      </w:r>
      <w:r w:rsidR="007C43E7" w:rsidRPr="007C43E7">
        <w:rPr>
          <w:rFonts w:ascii="Times New Roman" w:hAnsi="Times New Roman" w:cs="Times New Roman"/>
        </w:rPr>
        <w:t>≥1, то за параметром для даної програми нараховується 25 балів.</w:t>
      </w:r>
    </w:p>
    <w:p w:rsidR="000E0D28" w:rsidRDefault="009B5072" w:rsidP="009B50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Визначення ступеню ефективності</w:t>
      </w:r>
      <w:r w:rsidR="00046E02">
        <w:rPr>
          <w:rFonts w:ascii="Times New Roman" w:hAnsi="Times New Roman" w:cs="Times New Roman"/>
          <w:b/>
        </w:rPr>
        <w:t>:</w:t>
      </w:r>
    </w:p>
    <w:p w:rsidR="009B5072" w:rsidRDefault="009B5072" w:rsidP="009B50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5A2E10">
        <w:rPr>
          <w:rFonts w:ascii="Times New Roman" w:hAnsi="Times New Roman" w:cs="Times New Roman"/>
        </w:rPr>
        <w:t xml:space="preserve">Кінцевий </w:t>
      </w:r>
      <w:r w:rsidR="00046E02">
        <w:rPr>
          <w:rFonts w:ascii="Times New Roman" w:hAnsi="Times New Roman" w:cs="Times New Roman"/>
        </w:rPr>
        <w:t>розрахунок загальної ефективності бюджетної програми складається  із загальної суми балів за кожним з параметром оцінки:</w:t>
      </w:r>
    </w:p>
    <w:p w:rsidR="007C43E7" w:rsidRPr="00812586" w:rsidRDefault="00CE419E" w:rsidP="007C43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Е=</w:t>
      </w:r>
      <w:r w:rsidR="00812586">
        <w:rPr>
          <w:rFonts w:ascii="Times New Roman" w:hAnsi="Times New Roman" w:cs="Times New Roman"/>
        </w:rPr>
        <w:t>(106,7+103,6)</w:t>
      </w:r>
      <w:r w:rsidR="007C43E7">
        <w:rPr>
          <w:rFonts w:ascii="Times New Roman" w:hAnsi="Times New Roman" w:cs="Times New Roman"/>
        </w:rPr>
        <w:t>+25</w:t>
      </w:r>
      <w:r>
        <w:rPr>
          <w:rFonts w:ascii="Times New Roman" w:hAnsi="Times New Roman" w:cs="Times New Roman"/>
        </w:rPr>
        <w:t>=</w:t>
      </w:r>
      <w:r w:rsidR="00812586">
        <w:rPr>
          <w:rFonts w:ascii="Times New Roman" w:hAnsi="Times New Roman" w:cs="Times New Roman"/>
        </w:rPr>
        <w:t>235,36</w:t>
      </w:r>
    </w:p>
    <w:p w:rsidR="004A0516" w:rsidRPr="009F0F4F" w:rsidRDefault="00EB5948" w:rsidP="00315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F4F">
        <w:rPr>
          <w:rFonts w:ascii="Times New Roman" w:hAnsi="Times New Roman" w:cs="Times New Roman"/>
          <w:b/>
          <w:sz w:val="28"/>
          <w:szCs w:val="28"/>
        </w:rPr>
        <w:t>Результати аналізу ефективності бюджетної програми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346"/>
        <w:gridCol w:w="3026"/>
        <w:gridCol w:w="3026"/>
        <w:gridCol w:w="3026"/>
      </w:tblGrid>
      <w:tr w:rsidR="00EB5948" w:rsidRPr="009F0F4F" w:rsidTr="00CE419E">
        <w:tc>
          <w:tcPr>
            <w:tcW w:w="704" w:type="dxa"/>
            <w:vMerge w:val="restart"/>
          </w:tcPr>
          <w:p w:rsidR="00EB5948" w:rsidRPr="009F0F4F" w:rsidRDefault="00EB5948" w:rsidP="00EB5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4F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5346" w:type="dxa"/>
            <w:vMerge w:val="restart"/>
          </w:tcPr>
          <w:p w:rsidR="00EB5948" w:rsidRPr="009F0F4F" w:rsidRDefault="00EB5948" w:rsidP="00EB5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4F">
              <w:rPr>
                <w:rFonts w:ascii="Times New Roman" w:hAnsi="Times New Roman" w:cs="Times New Roman"/>
                <w:b/>
                <w:sz w:val="24"/>
                <w:szCs w:val="24"/>
              </w:rPr>
              <w:t>Назва підпрограми/завдання бюджетної програми</w:t>
            </w:r>
          </w:p>
        </w:tc>
        <w:tc>
          <w:tcPr>
            <w:tcW w:w="9078" w:type="dxa"/>
            <w:gridSpan w:val="3"/>
          </w:tcPr>
          <w:p w:rsidR="00EB5948" w:rsidRPr="009F0F4F" w:rsidRDefault="00EB5948" w:rsidP="00EB5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4F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нарахованих балів</w:t>
            </w:r>
          </w:p>
        </w:tc>
      </w:tr>
      <w:tr w:rsidR="00EB5948" w:rsidRPr="009F0F4F" w:rsidTr="00CE419E">
        <w:tc>
          <w:tcPr>
            <w:tcW w:w="704" w:type="dxa"/>
            <w:vMerge/>
          </w:tcPr>
          <w:p w:rsidR="00EB5948" w:rsidRPr="009F0F4F" w:rsidRDefault="00EB5948" w:rsidP="00EB5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6" w:type="dxa"/>
            <w:vMerge/>
          </w:tcPr>
          <w:p w:rsidR="00EB5948" w:rsidRPr="009F0F4F" w:rsidRDefault="00EB5948" w:rsidP="00EB5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EB5948" w:rsidRPr="009F0F4F" w:rsidRDefault="00EB5948" w:rsidP="00EB5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4F">
              <w:rPr>
                <w:rFonts w:ascii="Times New Roman" w:hAnsi="Times New Roman" w:cs="Times New Roman"/>
                <w:b/>
                <w:sz w:val="24"/>
                <w:szCs w:val="24"/>
              </w:rPr>
              <w:t>Висока ефективність</w:t>
            </w:r>
          </w:p>
        </w:tc>
        <w:tc>
          <w:tcPr>
            <w:tcW w:w="3026" w:type="dxa"/>
          </w:tcPr>
          <w:p w:rsidR="00EB5948" w:rsidRPr="009F0F4F" w:rsidRDefault="00EB5948" w:rsidP="00EB5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4F">
              <w:rPr>
                <w:rFonts w:ascii="Times New Roman" w:hAnsi="Times New Roman" w:cs="Times New Roman"/>
                <w:b/>
                <w:sz w:val="24"/>
                <w:szCs w:val="24"/>
              </w:rPr>
              <w:t>Середня ефективність</w:t>
            </w:r>
          </w:p>
        </w:tc>
        <w:tc>
          <w:tcPr>
            <w:tcW w:w="3026" w:type="dxa"/>
          </w:tcPr>
          <w:p w:rsidR="00EB5948" w:rsidRPr="009F0F4F" w:rsidRDefault="00EB5948" w:rsidP="00EB5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4F">
              <w:rPr>
                <w:rFonts w:ascii="Times New Roman" w:hAnsi="Times New Roman" w:cs="Times New Roman"/>
                <w:b/>
                <w:sz w:val="24"/>
                <w:szCs w:val="24"/>
              </w:rPr>
              <w:t>Низька ефективність</w:t>
            </w:r>
          </w:p>
        </w:tc>
      </w:tr>
      <w:tr w:rsidR="00CE419E" w:rsidRPr="009F0F4F" w:rsidTr="00CE419E">
        <w:tc>
          <w:tcPr>
            <w:tcW w:w="704" w:type="dxa"/>
          </w:tcPr>
          <w:p w:rsidR="00CE419E" w:rsidRPr="009F0F4F" w:rsidRDefault="00CE4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6" w:type="dxa"/>
          </w:tcPr>
          <w:p w:rsidR="00CE419E" w:rsidRPr="009F0F4F" w:rsidRDefault="00CE419E" w:rsidP="009F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4F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 1</w:t>
            </w:r>
            <w:r w:rsidR="00812586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3026" w:type="dxa"/>
          </w:tcPr>
          <w:p w:rsidR="00CE419E" w:rsidRPr="009F0F4F" w:rsidRDefault="00CE4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6" w:type="dxa"/>
          </w:tcPr>
          <w:p w:rsidR="00CE419E" w:rsidRPr="009F0F4F" w:rsidRDefault="00CE4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6" w:type="dxa"/>
          </w:tcPr>
          <w:p w:rsidR="00CE419E" w:rsidRPr="009F0F4F" w:rsidRDefault="00CE4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419E" w:rsidRPr="009F0F4F" w:rsidTr="00CE419E">
        <w:tc>
          <w:tcPr>
            <w:tcW w:w="704" w:type="dxa"/>
          </w:tcPr>
          <w:p w:rsidR="00CE419E" w:rsidRPr="009F0F4F" w:rsidRDefault="00CE4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6" w:type="dxa"/>
          </w:tcPr>
          <w:p w:rsidR="00CE419E" w:rsidRPr="009F0F4F" w:rsidRDefault="00BD6C4E" w:rsidP="009F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E419E" w:rsidRPr="009F0F4F">
              <w:rPr>
                <w:rFonts w:ascii="Times New Roman" w:hAnsi="Times New Roman" w:cs="Times New Roman"/>
                <w:sz w:val="24"/>
                <w:szCs w:val="24"/>
              </w:rPr>
              <w:t>Забезпечення контролю за ефективним використанням закладами культури матеріальних, трудових та фінансових ресурсів</w:t>
            </w:r>
            <w:r w:rsidRPr="009F0F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26" w:type="dxa"/>
          </w:tcPr>
          <w:p w:rsidR="00BD6C4E" w:rsidRPr="009F0F4F" w:rsidRDefault="00BD6C4E" w:rsidP="00BD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19E" w:rsidRPr="007C43E7" w:rsidRDefault="00812586" w:rsidP="00BD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235,36</w:t>
            </w:r>
          </w:p>
        </w:tc>
        <w:tc>
          <w:tcPr>
            <w:tcW w:w="3026" w:type="dxa"/>
          </w:tcPr>
          <w:p w:rsidR="00CE419E" w:rsidRPr="009F0F4F" w:rsidRDefault="00CE4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6" w:type="dxa"/>
          </w:tcPr>
          <w:p w:rsidR="00CE419E" w:rsidRPr="009F0F4F" w:rsidRDefault="00CE4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419E" w:rsidRPr="009F0F4F" w:rsidTr="00CE419E">
        <w:tc>
          <w:tcPr>
            <w:tcW w:w="704" w:type="dxa"/>
          </w:tcPr>
          <w:p w:rsidR="00CE419E" w:rsidRPr="009F0F4F" w:rsidRDefault="00CE4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6" w:type="dxa"/>
          </w:tcPr>
          <w:p w:rsidR="00CE419E" w:rsidRPr="009F0F4F" w:rsidRDefault="00CE4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F4F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результат оцінки програми</w:t>
            </w:r>
          </w:p>
        </w:tc>
        <w:tc>
          <w:tcPr>
            <w:tcW w:w="3026" w:type="dxa"/>
          </w:tcPr>
          <w:p w:rsidR="00CE419E" w:rsidRPr="007C43E7" w:rsidRDefault="00812586" w:rsidP="00EB5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235,36</w:t>
            </w:r>
          </w:p>
        </w:tc>
        <w:tc>
          <w:tcPr>
            <w:tcW w:w="3026" w:type="dxa"/>
          </w:tcPr>
          <w:p w:rsidR="00CE419E" w:rsidRPr="009F0F4F" w:rsidRDefault="00CE4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6" w:type="dxa"/>
          </w:tcPr>
          <w:p w:rsidR="00CE419E" w:rsidRPr="009F0F4F" w:rsidRDefault="00CE4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43E7" w:rsidRPr="00812586" w:rsidRDefault="00812586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При порівнянні отриманого значення зі шкалою оцінки ефективності бюджетних програм можемо зробити висновок, що дана програма має високу ефективність</w:t>
      </w:r>
    </w:p>
    <w:p w:rsidR="003153CA" w:rsidRPr="004F1F2B" w:rsidRDefault="003153CA">
      <w:pPr>
        <w:rPr>
          <w:rFonts w:ascii="Times New Roman" w:hAnsi="Times New Roman" w:cs="Times New Roman"/>
          <w:b/>
          <w:sz w:val="28"/>
          <w:szCs w:val="28"/>
        </w:rPr>
      </w:pPr>
      <w:r w:rsidRPr="004F1F2B">
        <w:rPr>
          <w:rFonts w:ascii="Times New Roman" w:hAnsi="Times New Roman" w:cs="Times New Roman"/>
          <w:b/>
          <w:sz w:val="28"/>
          <w:szCs w:val="28"/>
        </w:rPr>
        <w:t>Керівник установи головного розпорядника</w:t>
      </w:r>
      <w:r w:rsidR="00812586">
        <w:rPr>
          <w:rFonts w:ascii="Times New Roman" w:hAnsi="Times New Roman" w:cs="Times New Roman"/>
          <w:b/>
          <w:sz w:val="28"/>
          <w:szCs w:val="28"/>
        </w:rPr>
        <w:tab/>
      </w:r>
      <w:r w:rsidR="00812586">
        <w:rPr>
          <w:rFonts w:ascii="Times New Roman" w:hAnsi="Times New Roman" w:cs="Times New Roman"/>
          <w:b/>
          <w:sz w:val="28"/>
          <w:szCs w:val="28"/>
        </w:rPr>
        <w:tab/>
      </w:r>
      <w:r w:rsidR="00812586">
        <w:rPr>
          <w:rFonts w:ascii="Times New Roman" w:hAnsi="Times New Roman" w:cs="Times New Roman"/>
          <w:b/>
          <w:sz w:val="28"/>
          <w:szCs w:val="28"/>
        </w:rPr>
        <w:tab/>
      </w:r>
      <w:r w:rsidR="00812586">
        <w:rPr>
          <w:rFonts w:ascii="Times New Roman" w:hAnsi="Times New Roman" w:cs="Times New Roman"/>
          <w:b/>
          <w:sz w:val="28"/>
          <w:szCs w:val="28"/>
        </w:rPr>
        <w:tab/>
      </w:r>
      <w:r w:rsidR="00812586">
        <w:rPr>
          <w:rFonts w:ascii="Times New Roman" w:hAnsi="Times New Roman" w:cs="Times New Roman"/>
          <w:b/>
          <w:sz w:val="28"/>
          <w:szCs w:val="28"/>
        </w:rPr>
        <w:tab/>
      </w:r>
      <w:r w:rsidR="00812586">
        <w:rPr>
          <w:rFonts w:ascii="Times New Roman" w:hAnsi="Times New Roman" w:cs="Times New Roman"/>
          <w:b/>
          <w:sz w:val="28"/>
          <w:szCs w:val="28"/>
        </w:rPr>
        <w:tab/>
      </w:r>
      <w:r w:rsidR="00812586">
        <w:rPr>
          <w:rFonts w:ascii="Times New Roman" w:hAnsi="Times New Roman" w:cs="Times New Roman"/>
          <w:b/>
          <w:sz w:val="28"/>
          <w:szCs w:val="28"/>
        </w:rPr>
        <w:tab/>
      </w:r>
      <w:r w:rsidR="00812586">
        <w:rPr>
          <w:rFonts w:ascii="Times New Roman" w:hAnsi="Times New Roman" w:cs="Times New Roman"/>
          <w:b/>
          <w:sz w:val="28"/>
          <w:szCs w:val="28"/>
        </w:rPr>
        <w:tab/>
      </w:r>
      <w:r w:rsidR="00812586">
        <w:rPr>
          <w:rFonts w:ascii="Times New Roman" w:hAnsi="Times New Roman" w:cs="Times New Roman"/>
          <w:b/>
          <w:sz w:val="28"/>
          <w:szCs w:val="28"/>
        </w:rPr>
        <w:tab/>
      </w:r>
      <w:r w:rsidR="007C43E7">
        <w:rPr>
          <w:rFonts w:ascii="Times New Roman" w:hAnsi="Times New Roman" w:cs="Times New Roman"/>
          <w:b/>
          <w:sz w:val="28"/>
          <w:szCs w:val="28"/>
        </w:rPr>
        <w:t>Станіслав БАЛАНОВИЧ</w:t>
      </w:r>
    </w:p>
    <w:p w:rsidR="003153CA" w:rsidRPr="004F1F2B" w:rsidRDefault="003153CA">
      <w:pPr>
        <w:rPr>
          <w:rFonts w:ascii="Times New Roman" w:hAnsi="Times New Roman" w:cs="Times New Roman"/>
          <w:b/>
          <w:sz w:val="28"/>
          <w:szCs w:val="28"/>
        </w:rPr>
      </w:pPr>
      <w:r w:rsidRPr="004F1F2B">
        <w:rPr>
          <w:rFonts w:ascii="Times New Roman" w:hAnsi="Times New Roman" w:cs="Times New Roman"/>
          <w:b/>
          <w:sz w:val="28"/>
          <w:szCs w:val="28"/>
        </w:rPr>
        <w:t>бюджетних коштів</w:t>
      </w:r>
    </w:p>
    <w:sectPr w:rsidR="003153CA" w:rsidRPr="004F1F2B" w:rsidSect="00BA24AD">
      <w:pgSz w:w="16838" w:h="11906" w:orient="landscape"/>
      <w:pgMar w:top="568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625"/>
    <w:multiLevelType w:val="hybridMultilevel"/>
    <w:tmpl w:val="9F2AA670"/>
    <w:lvl w:ilvl="0" w:tplc="0CF8D9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A4002"/>
    <w:multiLevelType w:val="hybridMultilevel"/>
    <w:tmpl w:val="06F684BE"/>
    <w:lvl w:ilvl="0" w:tplc="79E02146">
      <w:numFmt w:val="bullet"/>
      <w:lvlText w:val=""/>
      <w:lvlJc w:val="left"/>
      <w:pPr>
        <w:ind w:left="114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A045B4E"/>
    <w:multiLevelType w:val="hybridMultilevel"/>
    <w:tmpl w:val="638C5FA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00DDA"/>
    <w:multiLevelType w:val="hybridMultilevel"/>
    <w:tmpl w:val="E87203DC"/>
    <w:lvl w:ilvl="0" w:tplc="B260B3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066C"/>
    <w:rsid w:val="000031B3"/>
    <w:rsid w:val="000041DE"/>
    <w:rsid w:val="000167AC"/>
    <w:rsid w:val="00046E02"/>
    <w:rsid w:val="0004766D"/>
    <w:rsid w:val="0005580D"/>
    <w:rsid w:val="0005750B"/>
    <w:rsid w:val="0006517F"/>
    <w:rsid w:val="00074674"/>
    <w:rsid w:val="00080039"/>
    <w:rsid w:val="00090D7C"/>
    <w:rsid w:val="000B5B46"/>
    <w:rsid w:val="000C07B3"/>
    <w:rsid w:val="000C16F2"/>
    <w:rsid w:val="000C3ED5"/>
    <w:rsid w:val="000D4D5A"/>
    <w:rsid w:val="000E0D28"/>
    <w:rsid w:val="000E3FE4"/>
    <w:rsid w:val="000F244B"/>
    <w:rsid w:val="000F60DA"/>
    <w:rsid w:val="00142EE5"/>
    <w:rsid w:val="001629C9"/>
    <w:rsid w:val="001B7784"/>
    <w:rsid w:val="001D6317"/>
    <w:rsid w:val="001E0AD3"/>
    <w:rsid w:val="00235D7C"/>
    <w:rsid w:val="002462C4"/>
    <w:rsid w:val="00257533"/>
    <w:rsid w:val="002738AF"/>
    <w:rsid w:val="00284ED2"/>
    <w:rsid w:val="002C52CA"/>
    <w:rsid w:val="002E75F1"/>
    <w:rsid w:val="002F1B91"/>
    <w:rsid w:val="003153CA"/>
    <w:rsid w:val="003476B9"/>
    <w:rsid w:val="003570BE"/>
    <w:rsid w:val="003905FA"/>
    <w:rsid w:val="003C1B9F"/>
    <w:rsid w:val="003C69CE"/>
    <w:rsid w:val="003D055C"/>
    <w:rsid w:val="003D550A"/>
    <w:rsid w:val="003E0A1D"/>
    <w:rsid w:val="003F546A"/>
    <w:rsid w:val="00406889"/>
    <w:rsid w:val="004160B9"/>
    <w:rsid w:val="0042597D"/>
    <w:rsid w:val="0043226A"/>
    <w:rsid w:val="004358D0"/>
    <w:rsid w:val="00447C3E"/>
    <w:rsid w:val="004907BE"/>
    <w:rsid w:val="004A0516"/>
    <w:rsid w:val="004B39D5"/>
    <w:rsid w:val="004B3BDC"/>
    <w:rsid w:val="004C2C81"/>
    <w:rsid w:val="004D47EF"/>
    <w:rsid w:val="004F1F2B"/>
    <w:rsid w:val="004F4D38"/>
    <w:rsid w:val="00502DB7"/>
    <w:rsid w:val="005067DA"/>
    <w:rsid w:val="0052013E"/>
    <w:rsid w:val="0052237B"/>
    <w:rsid w:val="00535BEA"/>
    <w:rsid w:val="005379A1"/>
    <w:rsid w:val="00541980"/>
    <w:rsid w:val="00574FB2"/>
    <w:rsid w:val="005930AD"/>
    <w:rsid w:val="005A1C11"/>
    <w:rsid w:val="005A2E10"/>
    <w:rsid w:val="005D1891"/>
    <w:rsid w:val="005E13E8"/>
    <w:rsid w:val="00610D74"/>
    <w:rsid w:val="006137BC"/>
    <w:rsid w:val="00624005"/>
    <w:rsid w:val="006254FB"/>
    <w:rsid w:val="0063066C"/>
    <w:rsid w:val="00644497"/>
    <w:rsid w:val="006526E4"/>
    <w:rsid w:val="00653C5F"/>
    <w:rsid w:val="00667B4A"/>
    <w:rsid w:val="00692494"/>
    <w:rsid w:val="006936EC"/>
    <w:rsid w:val="006A50A8"/>
    <w:rsid w:val="006A5F98"/>
    <w:rsid w:val="006B61A2"/>
    <w:rsid w:val="006F04B5"/>
    <w:rsid w:val="00700A82"/>
    <w:rsid w:val="0073406F"/>
    <w:rsid w:val="00737389"/>
    <w:rsid w:val="00750833"/>
    <w:rsid w:val="0077584E"/>
    <w:rsid w:val="007A1C87"/>
    <w:rsid w:val="007C2615"/>
    <w:rsid w:val="007C43E7"/>
    <w:rsid w:val="007D3ADF"/>
    <w:rsid w:val="007D5FB1"/>
    <w:rsid w:val="00803F9E"/>
    <w:rsid w:val="00812586"/>
    <w:rsid w:val="00814718"/>
    <w:rsid w:val="00861EB0"/>
    <w:rsid w:val="00863A68"/>
    <w:rsid w:val="008723E9"/>
    <w:rsid w:val="0087747C"/>
    <w:rsid w:val="00880310"/>
    <w:rsid w:val="00890C12"/>
    <w:rsid w:val="00895160"/>
    <w:rsid w:val="008A431A"/>
    <w:rsid w:val="008A6C9A"/>
    <w:rsid w:val="008B2CC9"/>
    <w:rsid w:val="008D542D"/>
    <w:rsid w:val="00900F5D"/>
    <w:rsid w:val="00911829"/>
    <w:rsid w:val="00923209"/>
    <w:rsid w:val="0093591B"/>
    <w:rsid w:val="009547D7"/>
    <w:rsid w:val="00956B17"/>
    <w:rsid w:val="00971443"/>
    <w:rsid w:val="009806C4"/>
    <w:rsid w:val="00983803"/>
    <w:rsid w:val="009916D4"/>
    <w:rsid w:val="00994A12"/>
    <w:rsid w:val="009A15A0"/>
    <w:rsid w:val="009A7E37"/>
    <w:rsid w:val="009B03A3"/>
    <w:rsid w:val="009B5072"/>
    <w:rsid w:val="009C7469"/>
    <w:rsid w:val="009D1970"/>
    <w:rsid w:val="009F0F4F"/>
    <w:rsid w:val="009F2AA8"/>
    <w:rsid w:val="00A1053B"/>
    <w:rsid w:val="00A40567"/>
    <w:rsid w:val="00A47638"/>
    <w:rsid w:val="00A64E20"/>
    <w:rsid w:val="00A94E18"/>
    <w:rsid w:val="00AA558C"/>
    <w:rsid w:val="00AB2C54"/>
    <w:rsid w:val="00AC037A"/>
    <w:rsid w:val="00B021F8"/>
    <w:rsid w:val="00B334C9"/>
    <w:rsid w:val="00B36BA4"/>
    <w:rsid w:val="00B41900"/>
    <w:rsid w:val="00B43621"/>
    <w:rsid w:val="00B630AA"/>
    <w:rsid w:val="00B668F3"/>
    <w:rsid w:val="00BA24AD"/>
    <w:rsid w:val="00BA596B"/>
    <w:rsid w:val="00BB5FA2"/>
    <w:rsid w:val="00BD6C4E"/>
    <w:rsid w:val="00C26563"/>
    <w:rsid w:val="00C26E31"/>
    <w:rsid w:val="00C27D39"/>
    <w:rsid w:val="00C5030A"/>
    <w:rsid w:val="00C51C99"/>
    <w:rsid w:val="00C60B57"/>
    <w:rsid w:val="00C868C4"/>
    <w:rsid w:val="00CD0E06"/>
    <w:rsid w:val="00CE419E"/>
    <w:rsid w:val="00CE4722"/>
    <w:rsid w:val="00CF2782"/>
    <w:rsid w:val="00D52ABD"/>
    <w:rsid w:val="00D64BDA"/>
    <w:rsid w:val="00DA2D6E"/>
    <w:rsid w:val="00DB5CED"/>
    <w:rsid w:val="00DC12FD"/>
    <w:rsid w:val="00DD11D3"/>
    <w:rsid w:val="00DD7FC3"/>
    <w:rsid w:val="00DE3D56"/>
    <w:rsid w:val="00DF03BC"/>
    <w:rsid w:val="00E13290"/>
    <w:rsid w:val="00E177F9"/>
    <w:rsid w:val="00E30651"/>
    <w:rsid w:val="00E57AB9"/>
    <w:rsid w:val="00E62D7A"/>
    <w:rsid w:val="00E74A75"/>
    <w:rsid w:val="00E76A59"/>
    <w:rsid w:val="00E80746"/>
    <w:rsid w:val="00EB1313"/>
    <w:rsid w:val="00EB5948"/>
    <w:rsid w:val="00ED6DF0"/>
    <w:rsid w:val="00ED71C5"/>
    <w:rsid w:val="00EE0DC1"/>
    <w:rsid w:val="00F032CE"/>
    <w:rsid w:val="00F236FC"/>
    <w:rsid w:val="00F36290"/>
    <w:rsid w:val="00FC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905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8F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C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0E0D28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4B3B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905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8F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C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0E0D28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4B3B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CC5E2-DB06-4FE3-A725-0C9884E1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3199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Пользователь Windows</cp:lastModifiedBy>
  <cp:revision>28</cp:revision>
  <cp:lastPrinted>2022-02-12T08:55:00Z</cp:lastPrinted>
  <dcterms:created xsi:type="dcterms:W3CDTF">2020-01-13T11:40:00Z</dcterms:created>
  <dcterms:modified xsi:type="dcterms:W3CDTF">2022-02-12T08:56:00Z</dcterms:modified>
</cp:coreProperties>
</file>